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55" w:rsidRPr="00614C62" w:rsidRDefault="00212F55" w:rsidP="007B1099">
      <w:pPr>
        <w:tabs>
          <w:tab w:val="left" w:pos="0"/>
        </w:tabs>
        <w:rPr>
          <w:rFonts w:eastAsia="Times New Roman" w:cstheme="minorHAnsi"/>
          <w:b/>
          <w:sz w:val="28"/>
          <w:szCs w:val="28"/>
        </w:rPr>
      </w:pPr>
    </w:p>
    <w:p w:rsidR="007B1099" w:rsidRPr="00614C62" w:rsidRDefault="007B1099" w:rsidP="007B1099">
      <w:pPr>
        <w:tabs>
          <w:tab w:val="left" w:pos="0"/>
        </w:tabs>
        <w:rPr>
          <w:rFonts w:eastAsia="Times New Roman" w:cstheme="minorHAnsi"/>
          <w:b/>
          <w:sz w:val="28"/>
          <w:szCs w:val="28"/>
          <w:u w:val="single"/>
        </w:rPr>
      </w:pPr>
      <w:r w:rsidRPr="00614C62">
        <w:rPr>
          <w:rFonts w:eastAsia="Times New Roman" w:cstheme="minorHAnsi"/>
          <w:b/>
          <w:sz w:val="28"/>
          <w:szCs w:val="28"/>
        </w:rPr>
        <w:tab/>
      </w:r>
      <w:r w:rsidRPr="00614C62">
        <w:rPr>
          <w:rFonts w:eastAsia="Times New Roman" w:cstheme="minorHAnsi"/>
          <w:b/>
          <w:sz w:val="28"/>
          <w:szCs w:val="28"/>
        </w:rPr>
        <w:tab/>
      </w:r>
      <w:r w:rsidRPr="00614C62">
        <w:rPr>
          <w:rFonts w:eastAsia="Times New Roman" w:cstheme="minorHAnsi"/>
          <w:b/>
          <w:sz w:val="28"/>
          <w:szCs w:val="28"/>
        </w:rPr>
        <w:tab/>
      </w:r>
      <w:r w:rsidRPr="00614C62">
        <w:rPr>
          <w:rFonts w:eastAsia="Times New Roman" w:cstheme="minorHAnsi"/>
          <w:b/>
          <w:sz w:val="28"/>
          <w:szCs w:val="28"/>
        </w:rPr>
        <w:tab/>
      </w:r>
      <w:r w:rsidRPr="00614C62">
        <w:rPr>
          <w:rFonts w:eastAsia="Times New Roman" w:cstheme="minorHAnsi"/>
          <w:b/>
          <w:sz w:val="28"/>
          <w:szCs w:val="28"/>
          <w:u w:val="single"/>
        </w:rPr>
        <w:t>TENDER DOCUMENT</w:t>
      </w:r>
    </w:p>
    <w:p w:rsidR="00482676" w:rsidRPr="00614C62" w:rsidRDefault="00482676" w:rsidP="007B1099">
      <w:pPr>
        <w:tabs>
          <w:tab w:val="left" w:pos="0"/>
        </w:tabs>
        <w:rPr>
          <w:rFonts w:eastAsia="Times New Roman" w:cstheme="minorHAnsi"/>
          <w:b/>
          <w:sz w:val="28"/>
          <w:szCs w:val="28"/>
          <w:u w:val="single"/>
        </w:rPr>
      </w:pPr>
    </w:p>
    <w:p w:rsidR="007B1099" w:rsidRPr="00614C62" w:rsidRDefault="007B1099" w:rsidP="007B1099">
      <w:pPr>
        <w:tabs>
          <w:tab w:val="left" w:pos="0"/>
        </w:tabs>
        <w:rPr>
          <w:rFonts w:eastAsia="Times New Roman" w:cstheme="minorHAnsi"/>
          <w:sz w:val="28"/>
          <w:szCs w:val="28"/>
        </w:rPr>
      </w:pPr>
      <w:r w:rsidRPr="00614C62">
        <w:rPr>
          <w:rFonts w:eastAsia="Times New Roman" w:cstheme="minorHAnsi"/>
          <w:sz w:val="28"/>
          <w:szCs w:val="28"/>
        </w:rPr>
        <w:t>Tender Form sold to:</w:t>
      </w:r>
      <w:r w:rsidRPr="00614C62">
        <w:rPr>
          <w:rFonts w:eastAsia="Times New Roman" w:cstheme="minorHAnsi"/>
          <w:sz w:val="28"/>
          <w:szCs w:val="28"/>
        </w:rPr>
        <w:tab/>
      </w:r>
      <w:r w:rsidRPr="00614C62">
        <w:rPr>
          <w:rFonts w:eastAsia="Times New Roman" w:cstheme="minorHAnsi"/>
          <w:sz w:val="28"/>
          <w:szCs w:val="28"/>
        </w:rPr>
        <w:tab/>
      </w:r>
      <w:r w:rsidRPr="00614C62">
        <w:rPr>
          <w:rFonts w:eastAsia="Times New Roman" w:cstheme="minorHAnsi"/>
          <w:sz w:val="28"/>
          <w:szCs w:val="28"/>
        </w:rPr>
        <w:tab/>
      </w:r>
      <w:r w:rsidRPr="00614C62">
        <w:rPr>
          <w:rFonts w:eastAsia="Times New Roman" w:cstheme="minorHAnsi"/>
          <w:sz w:val="28"/>
          <w:szCs w:val="28"/>
        </w:rPr>
        <w:tab/>
      </w:r>
    </w:p>
    <w:p w:rsidR="007B1099" w:rsidRPr="00614C62" w:rsidRDefault="007B1099" w:rsidP="007B1099">
      <w:pPr>
        <w:tabs>
          <w:tab w:val="left" w:pos="0"/>
        </w:tabs>
        <w:rPr>
          <w:rFonts w:eastAsia="Times New Roman" w:cstheme="minorHAnsi"/>
          <w:sz w:val="28"/>
          <w:szCs w:val="28"/>
        </w:rPr>
      </w:pPr>
      <w:r w:rsidRPr="00614C62">
        <w:rPr>
          <w:rFonts w:eastAsia="Times New Roman" w:cstheme="minorHAnsi"/>
          <w:sz w:val="28"/>
          <w:szCs w:val="28"/>
        </w:rPr>
        <w:t xml:space="preserve">M/S____________________                </w:t>
      </w:r>
      <w:r w:rsidRPr="00614C62">
        <w:rPr>
          <w:rFonts w:eastAsia="Times New Roman" w:cstheme="minorHAnsi"/>
          <w:sz w:val="28"/>
          <w:szCs w:val="28"/>
        </w:rPr>
        <w:tab/>
      </w:r>
      <w:r w:rsidRPr="00614C62">
        <w:rPr>
          <w:rFonts w:eastAsia="Times New Roman" w:cstheme="minorHAnsi"/>
          <w:sz w:val="28"/>
          <w:szCs w:val="28"/>
        </w:rPr>
        <w:tab/>
        <w:t>Receipt No.____________________</w:t>
      </w:r>
    </w:p>
    <w:p w:rsidR="007B1099" w:rsidRPr="00614C62" w:rsidRDefault="007B1099" w:rsidP="007B1099">
      <w:pPr>
        <w:tabs>
          <w:tab w:val="left" w:pos="0"/>
        </w:tabs>
        <w:rPr>
          <w:rFonts w:eastAsia="Times New Roman" w:cstheme="minorHAnsi"/>
          <w:sz w:val="28"/>
          <w:szCs w:val="28"/>
        </w:rPr>
      </w:pPr>
      <w:r w:rsidRPr="00614C62">
        <w:rPr>
          <w:rFonts w:eastAsia="Times New Roman" w:cstheme="minorHAnsi"/>
          <w:sz w:val="28"/>
          <w:szCs w:val="28"/>
        </w:rPr>
        <w:t xml:space="preserve">_______________________                        </w:t>
      </w:r>
      <w:r w:rsidRPr="00614C62">
        <w:rPr>
          <w:rFonts w:eastAsia="Times New Roman" w:cstheme="minorHAnsi"/>
          <w:sz w:val="28"/>
          <w:szCs w:val="28"/>
        </w:rPr>
        <w:tab/>
        <w:t>Date: -   _______________________</w:t>
      </w:r>
    </w:p>
    <w:p w:rsidR="007B1099" w:rsidRPr="00614C62" w:rsidRDefault="007B1099" w:rsidP="007B1099">
      <w:pPr>
        <w:tabs>
          <w:tab w:val="left" w:pos="0"/>
        </w:tabs>
        <w:rPr>
          <w:rFonts w:eastAsia="Times New Roman" w:cstheme="minorHAnsi"/>
          <w:sz w:val="28"/>
          <w:szCs w:val="28"/>
        </w:rPr>
      </w:pPr>
    </w:p>
    <w:p w:rsidR="007B1099" w:rsidRPr="00614C62" w:rsidRDefault="007B1099" w:rsidP="00AB23A9">
      <w:pPr>
        <w:tabs>
          <w:tab w:val="left" w:pos="0"/>
        </w:tabs>
        <w:spacing w:after="0" w:line="240" w:lineRule="auto"/>
        <w:jc w:val="center"/>
        <w:rPr>
          <w:rFonts w:eastAsia="Times New Roman" w:cstheme="minorHAnsi"/>
          <w:b/>
          <w:bCs/>
          <w:sz w:val="28"/>
          <w:szCs w:val="28"/>
          <w:u w:val="single"/>
        </w:rPr>
      </w:pPr>
      <w:r w:rsidRPr="00614C62">
        <w:rPr>
          <w:rFonts w:eastAsia="Times New Roman" w:cstheme="minorHAnsi"/>
          <w:b/>
          <w:sz w:val="28"/>
          <w:szCs w:val="28"/>
        </w:rPr>
        <w:t>FOR SUPPLY OF</w:t>
      </w:r>
      <w:r w:rsidR="00806961" w:rsidRPr="00614C62">
        <w:rPr>
          <w:rFonts w:eastAsia="Times New Roman" w:cstheme="minorHAnsi"/>
          <w:b/>
          <w:sz w:val="28"/>
          <w:szCs w:val="28"/>
        </w:rPr>
        <w:t xml:space="preserve"> </w:t>
      </w:r>
      <w:r w:rsidR="002F3FBD">
        <w:rPr>
          <w:rFonts w:eastAsia="Times New Roman" w:cstheme="minorHAnsi"/>
          <w:b/>
          <w:sz w:val="28"/>
          <w:szCs w:val="28"/>
        </w:rPr>
        <w:t xml:space="preserve">ITEMS/MATERIAL </w:t>
      </w:r>
      <w:r w:rsidR="00141B97">
        <w:rPr>
          <w:rFonts w:eastAsia="Times New Roman" w:cstheme="minorHAnsi"/>
          <w:b/>
          <w:sz w:val="28"/>
          <w:szCs w:val="28"/>
        </w:rPr>
        <w:t>FOR SETTING OF SKILL</w:t>
      </w:r>
      <w:r w:rsidR="00071E5A">
        <w:rPr>
          <w:rFonts w:eastAsia="Times New Roman" w:cstheme="minorHAnsi"/>
          <w:b/>
          <w:sz w:val="28"/>
          <w:szCs w:val="28"/>
        </w:rPr>
        <w:t>/LIFE SUPPORT</w:t>
      </w:r>
      <w:r w:rsidR="00141B97">
        <w:rPr>
          <w:rFonts w:eastAsia="Times New Roman" w:cstheme="minorHAnsi"/>
          <w:b/>
          <w:sz w:val="28"/>
          <w:szCs w:val="28"/>
        </w:rPr>
        <w:t xml:space="preserve"> LAB </w:t>
      </w:r>
      <w:r w:rsidR="002F3FBD">
        <w:rPr>
          <w:rFonts w:eastAsia="Times New Roman" w:cstheme="minorHAnsi"/>
          <w:b/>
          <w:sz w:val="28"/>
          <w:szCs w:val="28"/>
        </w:rPr>
        <w:t xml:space="preserve">IN                       </w:t>
      </w:r>
      <w:r w:rsidR="00806961" w:rsidRPr="00614C62">
        <w:rPr>
          <w:rFonts w:eastAsia="Times New Roman" w:cstheme="minorHAnsi"/>
          <w:b/>
          <w:sz w:val="28"/>
          <w:szCs w:val="28"/>
        </w:rPr>
        <w:t>DR</w:t>
      </w:r>
      <w:r w:rsidR="00526239">
        <w:rPr>
          <w:rFonts w:eastAsia="Times New Roman" w:cstheme="minorHAnsi"/>
          <w:b/>
          <w:bCs/>
          <w:sz w:val="28"/>
          <w:szCs w:val="28"/>
        </w:rPr>
        <w:t xml:space="preserve">. RKGMC </w:t>
      </w:r>
      <w:r w:rsidRPr="00614C62">
        <w:rPr>
          <w:rFonts w:eastAsia="Times New Roman" w:cstheme="minorHAnsi"/>
          <w:b/>
          <w:bCs/>
          <w:sz w:val="28"/>
          <w:szCs w:val="28"/>
        </w:rPr>
        <w:t>HAMIRPUR</w:t>
      </w:r>
    </w:p>
    <w:p w:rsidR="007B1099" w:rsidRPr="00614C62" w:rsidRDefault="007B1099" w:rsidP="007B1099">
      <w:pPr>
        <w:tabs>
          <w:tab w:val="left" w:pos="0"/>
          <w:tab w:val="center" w:pos="4770"/>
          <w:tab w:val="left" w:pos="8670"/>
        </w:tabs>
        <w:spacing w:after="0" w:line="240" w:lineRule="auto"/>
        <w:rPr>
          <w:rFonts w:eastAsia="Times New Roman" w:cstheme="minorHAnsi"/>
          <w:sz w:val="28"/>
          <w:szCs w:val="28"/>
        </w:rPr>
      </w:pPr>
      <w:r w:rsidRPr="00614C62">
        <w:rPr>
          <w:rFonts w:eastAsia="Times New Roman" w:cstheme="minorHAnsi"/>
          <w:sz w:val="28"/>
          <w:szCs w:val="28"/>
        </w:rPr>
        <w:tab/>
      </w:r>
    </w:p>
    <w:tbl>
      <w:tblPr>
        <w:tblStyle w:val="TableGrid"/>
        <w:tblW w:w="0" w:type="auto"/>
        <w:tblLook w:val="04A0" w:firstRow="1" w:lastRow="0" w:firstColumn="1" w:lastColumn="0" w:noHBand="0" w:noVBand="1"/>
      </w:tblPr>
      <w:tblGrid>
        <w:gridCol w:w="4428"/>
        <w:gridCol w:w="5193"/>
      </w:tblGrid>
      <w:tr w:rsidR="007B1099" w:rsidRPr="00614C62" w:rsidTr="007B1099">
        <w:tc>
          <w:tcPr>
            <w:tcW w:w="4428" w:type="dxa"/>
          </w:tcPr>
          <w:p w:rsidR="007B1099" w:rsidRPr="00614C62" w:rsidRDefault="007B1099" w:rsidP="007B1099">
            <w:pPr>
              <w:tabs>
                <w:tab w:val="left" w:pos="0"/>
                <w:tab w:val="center" w:pos="4770"/>
                <w:tab w:val="left" w:pos="8670"/>
              </w:tabs>
              <w:rPr>
                <w:rFonts w:asciiTheme="minorHAnsi" w:eastAsia="Times New Roman" w:hAnsiTheme="minorHAnsi" w:cstheme="minorHAnsi"/>
                <w:sz w:val="28"/>
                <w:szCs w:val="28"/>
              </w:rPr>
            </w:pPr>
            <w:r w:rsidRPr="00614C62">
              <w:rPr>
                <w:rFonts w:asciiTheme="minorHAnsi" w:eastAsia="Times New Roman" w:hAnsiTheme="minorHAnsi" w:cstheme="minorHAnsi"/>
                <w:sz w:val="28"/>
                <w:szCs w:val="28"/>
              </w:rPr>
              <w:t>LAST DATE FOR RECEIPT OF BID</w:t>
            </w:r>
          </w:p>
        </w:tc>
        <w:tc>
          <w:tcPr>
            <w:tcW w:w="5193" w:type="dxa"/>
          </w:tcPr>
          <w:p w:rsidR="007B1099" w:rsidRPr="00614C62" w:rsidRDefault="007B1099" w:rsidP="00E36915">
            <w:pPr>
              <w:tabs>
                <w:tab w:val="left" w:pos="7305"/>
              </w:tabs>
              <w:rPr>
                <w:rFonts w:asciiTheme="minorHAnsi" w:eastAsia="Times New Roman" w:hAnsiTheme="minorHAnsi" w:cstheme="minorHAnsi"/>
                <w:sz w:val="28"/>
                <w:szCs w:val="28"/>
              </w:rPr>
            </w:pPr>
            <w:r w:rsidRPr="00614C62">
              <w:rPr>
                <w:rFonts w:asciiTheme="minorHAnsi" w:eastAsia="Times New Roman" w:hAnsiTheme="minorHAnsi" w:cstheme="minorHAnsi"/>
                <w:sz w:val="28"/>
                <w:szCs w:val="28"/>
              </w:rPr>
              <w:t xml:space="preserve">UPTO </w:t>
            </w:r>
            <w:r w:rsidR="00D72605" w:rsidRPr="00614C62">
              <w:rPr>
                <w:rFonts w:asciiTheme="minorHAnsi" w:eastAsia="Times New Roman" w:hAnsiTheme="minorHAnsi" w:cstheme="minorHAnsi"/>
                <w:sz w:val="28"/>
                <w:szCs w:val="28"/>
              </w:rPr>
              <w:t>5:00</w:t>
            </w:r>
            <w:r w:rsidRPr="00614C62">
              <w:rPr>
                <w:rFonts w:asciiTheme="minorHAnsi" w:eastAsia="Times New Roman" w:hAnsiTheme="minorHAnsi" w:cstheme="minorHAnsi"/>
                <w:sz w:val="28"/>
                <w:szCs w:val="28"/>
              </w:rPr>
              <w:t xml:space="preserve">PM ON </w:t>
            </w:r>
            <w:r w:rsidR="00526239">
              <w:rPr>
                <w:rFonts w:asciiTheme="minorHAnsi" w:eastAsia="Times New Roman" w:hAnsiTheme="minorHAnsi" w:cstheme="minorHAnsi"/>
                <w:sz w:val="28"/>
                <w:szCs w:val="28"/>
              </w:rPr>
              <w:t xml:space="preserve"> </w:t>
            </w:r>
            <w:r w:rsidR="00E36915">
              <w:rPr>
                <w:rFonts w:asciiTheme="minorHAnsi" w:eastAsia="Times New Roman" w:hAnsiTheme="minorHAnsi" w:cstheme="minorHAnsi"/>
                <w:sz w:val="28"/>
                <w:szCs w:val="28"/>
              </w:rPr>
              <w:t>20</w:t>
            </w:r>
            <w:r w:rsidR="002F3FBD">
              <w:rPr>
                <w:rFonts w:asciiTheme="minorHAnsi" w:eastAsia="Times New Roman" w:hAnsiTheme="minorHAnsi" w:cstheme="minorHAnsi"/>
                <w:sz w:val="28"/>
                <w:szCs w:val="28"/>
              </w:rPr>
              <w:t>/10</w:t>
            </w:r>
            <w:r w:rsidR="00D72605" w:rsidRPr="00614C62">
              <w:rPr>
                <w:rFonts w:asciiTheme="minorHAnsi" w:eastAsia="Times New Roman" w:hAnsiTheme="minorHAnsi" w:cstheme="minorHAnsi"/>
                <w:sz w:val="28"/>
                <w:szCs w:val="28"/>
              </w:rPr>
              <w:t>/2020</w:t>
            </w:r>
            <w:r w:rsidRPr="00614C62">
              <w:rPr>
                <w:rFonts w:asciiTheme="minorHAnsi" w:eastAsia="Times New Roman" w:hAnsiTheme="minorHAnsi" w:cstheme="minorHAnsi"/>
                <w:sz w:val="28"/>
                <w:szCs w:val="28"/>
              </w:rPr>
              <w:t xml:space="preserve"> </w:t>
            </w:r>
          </w:p>
        </w:tc>
      </w:tr>
      <w:tr w:rsidR="007B1099" w:rsidRPr="00614C62" w:rsidTr="007B1099">
        <w:tc>
          <w:tcPr>
            <w:tcW w:w="4428" w:type="dxa"/>
          </w:tcPr>
          <w:p w:rsidR="007B1099" w:rsidRPr="00614C62" w:rsidRDefault="00D72605" w:rsidP="007B1099">
            <w:pPr>
              <w:tabs>
                <w:tab w:val="left" w:pos="0"/>
                <w:tab w:val="center" w:pos="4770"/>
                <w:tab w:val="left" w:pos="8670"/>
              </w:tabs>
              <w:rPr>
                <w:rFonts w:asciiTheme="minorHAnsi" w:eastAsia="Times New Roman" w:hAnsiTheme="minorHAnsi" w:cstheme="minorHAnsi"/>
                <w:sz w:val="28"/>
                <w:szCs w:val="28"/>
              </w:rPr>
            </w:pPr>
            <w:r w:rsidRPr="00614C62">
              <w:rPr>
                <w:rFonts w:asciiTheme="minorHAnsi" w:eastAsia="Times New Roman" w:hAnsiTheme="minorHAnsi" w:cstheme="minorHAnsi"/>
                <w:sz w:val="28"/>
                <w:szCs w:val="28"/>
              </w:rPr>
              <w:t>Tender/ Bid</w:t>
            </w:r>
            <w:r w:rsidR="007B1099" w:rsidRPr="00614C62">
              <w:rPr>
                <w:rFonts w:asciiTheme="minorHAnsi" w:eastAsia="Times New Roman" w:hAnsiTheme="minorHAnsi" w:cstheme="minorHAnsi"/>
                <w:sz w:val="28"/>
                <w:szCs w:val="28"/>
              </w:rPr>
              <w:t xml:space="preserve"> OPENING DATE</w:t>
            </w:r>
          </w:p>
        </w:tc>
        <w:tc>
          <w:tcPr>
            <w:tcW w:w="5193" w:type="dxa"/>
          </w:tcPr>
          <w:p w:rsidR="007B1099" w:rsidRPr="00614C62" w:rsidRDefault="002F3FBD" w:rsidP="00E36915">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t>
            </w:r>
            <w:r w:rsidR="00526239">
              <w:rPr>
                <w:rFonts w:asciiTheme="minorHAnsi" w:eastAsia="Times New Roman" w:hAnsiTheme="minorHAnsi" w:cstheme="minorHAnsi"/>
                <w:sz w:val="28"/>
                <w:szCs w:val="28"/>
              </w:rPr>
              <w:t>2</w:t>
            </w:r>
            <w:r w:rsidR="00E36915">
              <w:rPr>
                <w:rFonts w:asciiTheme="minorHAnsi" w:eastAsia="Times New Roman" w:hAnsiTheme="minorHAnsi" w:cstheme="minorHAnsi"/>
                <w:sz w:val="28"/>
                <w:szCs w:val="28"/>
              </w:rPr>
              <w:t>1</w:t>
            </w:r>
            <w:r>
              <w:rPr>
                <w:rFonts w:asciiTheme="minorHAnsi" w:eastAsia="Times New Roman" w:hAnsiTheme="minorHAnsi" w:cstheme="minorHAnsi"/>
                <w:sz w:val="28"/>
                <w:szCs w:val="28"/>
              </w:rPr>
              <w:t>/10</w:t>
            </w:r>
            <w:r w:rsidR="007A783B" w:rsidRPr="00614C62">
              <w:rPr>
                <w:rFonts w:asciiTheme="minorHAnsi" w:eastAsia="Times New Roman" w:hAnsiTheme="minorHAnsi" w:cstheme="minorHAnsi"/>
                <w:sz w:val="28"/>
                <w:szCs w:val="28"/>
              </w:rPr>
              <w:t>/2020</w:t>
            </w:r>
            <w:r w:rsidR="007B1099" w:rsidRPr="00614C62">
              <w:rPr>
                <w:rFonts w:asciiTheme="minorHAnsi" w:eastAsia="Times New Roman" w:hAnsiTheme="minorHAnsi" w:cstheme="minorHAnsi"/>
                <w:sz w:val="28"/>
                <w:szCs w:val="28"/>
              </w:rPr>
              <w:t xml:space="preserve"> AT 2:</w:t>
            </w:r>
            <w:r w:rsidR="00D72605" w:rsidRPr="00614C62">
              <w:rPr>
                <w:rFonts w:asciiTheme="minorHAnsi" w:eastAsia="Times New Roman" w:hAnsiTheme="minorHAnsi" w:cstheme="minorHAnsi"/>
                <w:sz w:val="28"/>
                <w:szCs w:val="28"/>
              </w:rPr>
              <w:t>3</w:t>
            </w:r>
            <w:r w:rsidR="007B1099" w:rsidRPr="00614C62">
              <w:rPr>
                <w:rFonts w:asciiTheme="minorHAnsi" w:eastAsia="Times New Roman" w:hAnsiTheme="minorHAnsi" w:cstheme="minorHAnsi"/>
                <w:sz w:val="28"/>
                <w:szCs w:val="28"/>
              </w:rPr>
              <w:t>0 PM</w:t>
            </w:r>
          </w:p>
        </w:tc>
      </w:tr>
    </w:tbl>
    <w:p w:rsidR="007B1099" w:rsidRPr="00614C62" w:rsidRDefault="007B1099" w:rsidP="007B1099">
      <w:pPr>
        <w:tabs>
          <w:tab w:val="left" w:pos="0"/>
          <w:tab w:val="center" w:pos="4770"/>
          <w:tab w:val="left" w:pos="8670"/>
        </w:tabs>
        <w:spacing w:after="0" w:line="240" w:lineRule="auto"/>
        <w:rPr>
          <w:rFonts w:eastAsia="Times New Roman" w:cstheme="minorHAnsi"/>
          <w:sz w:val="28"/>
          <w:szCs w:val="28"/>
        </w:rPr>
      </w:pPr>
    </w:p>
    <w:p w:rsidR="007B1099" w:rsidRPr="00614C62" w:rsidRDefault="007B1099" w:rsidP="007B1099">
      <w:pPr>
        <w:tabs>
          <w:tab w:val="left" w:pos="0"/>
        </w:tabs>
        <w:spacing w:after="0" w:line="240" w:lineRule="auto"/>
        <w:jc w:val="center"/>
        <w:rPr>
          <w:rFonts w:eastAsia="Times New Roman" w:cstheme="minorHAnsi"/>
          <w:sz w:val="28"/>
          <w:szCs w:val="28"/>
        </w:rPr>
      </w:pPr>
    </w:p>
    <w:p w:rsidR="00AB23A9" w:rsidRPr="00614C62" w:rsidRDefault="00AB23A9" w:rsidP="007B1099">
      <w:pPr>
        <w:tabs>
          <w:tab w:val="left" w:pos="0"/>
        </w:tabs>
        <w:spacing w:after="0" w:line="240" w:lineRule="auto"/>
        <w:rPr>
          <w:rFonts w:eastAsia="Times New Roman" w:cstheme="minorHAnsi"/>
          <w:b/>
          <w:sz w:val="28"/>
          <w:szCs w:val="28"/>
        </w:rPr>
      </w:pPr>
      <w:r w:rsidRPr="00614C62">
        <w:rPr>
          <w:rFonts w:eastAsia="Times New Roman" w:cstheme="minorHAnsi"/>
          <w:b/>
          <w:sz w:val="28"/>
          <w:szCs w:val="28"/>
        </w:rPr>
        <w:t xml:space="preserve">Additional </w:t>
      </w:r>
      <w:proofErr w:type="gramStart"/>
      <w:r w:rsidRPr="00614C62">
        <w:rPr>
          <w:rFonts w:eastAsia="Times New Roman" w:cstheme="minorHAnsi"/>
          <w:b/>
          <w:sz w:val="28"/>
          <w:szCs w:val="28"/>
        </w:rPr>
        <w:t>Director(</w:t>
      </w:r>
      <w:proofErr w:type="gramEnd"/>
      <w:r w:rsidRPr="00614C62">
        <w:rPr>
          <w:rFonts w:eastAsia="Times New Roman" w:cstheme="minorHAnsi"/>
          <w:b/>
          <w:sz w:val="28"/>
          <w:szCs w:val="28"/>
        </w:rPr>
        <w:t>Admn.)</w:t>
      </w:r>
    </w:p>
    <w:p w:rsidR="007B1099" w:rsidRPr="00614C62" w:rsidRDefault="007B1099" w:rsidP="007B1099">
      <w:pPr>
        <w:tabs>
          <w:tab w:val="left" w:pos="0"/>
        </w:tabs>
        <w:spacing w:after="0" w:line="240" w:lineRule="auto"/>
        <w:rPr>
          <w:rFonts w:eastAsia="Times New Roman" w:cstheme="minorHAnsi"/>
          <w:b/>
          <w:sz w:val="28"/>
          <w:szCs w:val="28"/>
        </w:rPr>
      </w:pPr>
      <w:r w:rsidRPr="00614C62">
        <w:rPr>
          <w:rFonts w:eastAsia="Times New Roman" w:cstheme="minorHAnsi"/>
          <w:b/>
          <w:sz w:val="28"/>
          <w:szCs w:val="28"/>
        </w:rPr>
        <w:t>Dr. RKGMC, Hamirpur-HP</w:t>
      </w:r>
    </w:p>
    <w:p w:rsidR="007B1099" w:rsidRPr="00614C62" w:rsidRDefault="007B1099" w:rsidP="007B1099">
      <w:pPr>
        <w:tabs>
          <w:tab w:val="left" w:pos="0"/>
        </w:tabs>
        <w:spacing w:after="0" w:line="240" w:lineRule="auto"/>
        <w:rPr>
          <w:rFonts w:eastAsia="Times New Roman" w:cstheme="minorHAnsi"/>
          <w:sz w:val="28"/>
          <w:szCs w:val="28"/>
        </w:rPr>
      </w:pPr>
    </w:p>
    <w:p w:rsidR="007B1099" w:rsidRPr="00614C62" w:rsidRDefault="007B1099" w:rsidP="007B1099">
      <w:pPr>
        <w:tabs>
          <w:tab w:val="left" w:pos="0"/>
        </w:tabs>
        <w:rPr>
          <w:rFonts w:eastAsia="Times New Roman" w:cstheme="minorHAnsi"/>
          <w:sz w:val="28"/>
          <w:szCs w:val="28"/>
        </w:rPr>
      </w:pPr>
      <w:r w:rsidRPr="00614C62">
        <w:rPr>
          <w:rFonts w:eastAsia="Times New Roman" w:cstheme="minorHAnsi"/>
          <w:sz w:val="28"/>
          <w:szCs w:val="28"/>
        </w:rPr>
        <w:t>TEL No. 01972-222999</w:t>
      </w:r>
    </w:p>
    <w:p w:rsidR="007B1099" w:rsidRPr="00614C62" w:rsidRDefault="007B1099" w:rsidP="007B1099">
      <w:pPr>
        <w:tabs>
          <w:tab w:val="left" w:pos="0"/>
        </w:tabs>
        <w:rPr>
          <w:rFonts w:eastAsia="Times New Roman" w:cstheme="minorHAnsi"/>
          <w:sz w:val="28"/>
          <w:szCs w:val="28"/>
        </w:rPr>
      </w:pPr>
      <w:r w:rsidRPr="00614C62">
        <w:rPr>
          <w:rFonts w:eastAsia="Times New Roman" w:cstheme="minorHAnsi"/>
          <w:sz w:val="28"/>
          <w:szCs w:val="28"/>
        </w:rPr>
        <w:t>COST OF TENDER DOCUMENT</w:t>
      </w:r>
    </w:p>
    <w:p w:rsidR="00B30998" w:rsidRPr="00614C62" w:rsidRDefault="00B30998" w:rsidP="00B30998">
      <w:pPr>
        <w:tabs>
          <w:tab w:val="left" w:pos="0"/>
        </w:tabs>
        <w:spacing w:after="0" w:line="360" w:lineRule="auto"/>
        <w:rPr>
          <w:rFonts w:eastAsia="Times New Roman" w:cstheme="minorHAnsi"/>
          <w:sz w:val="24"/>
          <w:szCs w:val="24"/>
        </w:rPr>
      </w:pPr>
      <w:r w:rsidRPr="00614C62">
        <w:rPr>
          <w:rFonts w:eastAsia="Times New Roman" w:cstheme="minorHAnsi"/>
          <w:sz w:val="24"/>
          <w:szCs w:val="24"/>
        </w:rPr>
        <w:t>AT COUNTER     Rs.5</w:t>
      </w:r>
      <w:r w:rsidR="00A075D0" w:rsidRPr="00614C62">
        <w:rPr>
          <w:rFonts w:eastAsia="Times New Roman" w:cstheme="minorHAnsi"/>
          <w:sz w:val="24"/>
          <w:szCs w:val="24"/>
        </w:rPr>
        <w:t>0</w:t>
      </w:r>
      <w:r w:rsidRPr="00614C62">
        <w:rPr>
          <w:rFonts w:eastAsia="Times New Roman" w:cstheme="minorHAnsi"/>
          <w:sz w:val="24"/>
          <w:szCs w:val="24"/>
        </w:rPr>
        <w:t>0/-</w:t>
      </w:r>
    </w:p>
    <w:p w:rsidR="00B30998" w:rsidRPr="00614C62" w:rsidRDefault="00B30998" w:rsidP="00B30998">
      <w:pPr>
        <w:tabs>
          <w:tab w:val="left" w:pos="0"/>
        </w:tabs>
        <w:spacing w:after="0" w:line="360" w:lineRule="auto"/>
        <w:rPr>
          <w:rFonts w:eastAsia="Times New Roman" w:cstheme="minorHAnsi"/>
          <w:sz w:val="24"/>
          <w:szCs w:val="24"/>
        </w:rPr>
      </w:pPr>
      <w:r w:rsidRPr="00614C62">
        <w:rPr>
          <w:rFonts w:eastAsia="Times New Roman" w:cstheme="minorHAnsi"/>
          <w:sz w:val="24"/>
          <w:szCs w:val="24"/>
        </w:rPr>
        <w:t xml:space="preserve">BY POST </w:t>
      </w:r>
      <w:r w:rsidRPr="00614C62">
        <w:rPr>
          <w:rFonts w:eastAsia="Times New Roman" w:cstheme="minorHAnsi"/>
          <w:sz w:val="24"/>
          <w:szCs w:val="24"/>
        </w:rPr>
        <w:tab/>
      </w:r>
      <w:r w:rsidR="00664E7D" w:rsidRPr="00614C62">
        <w:rPr>
          <w:rFonts w:eastAsia="Times New Roman" w:cstheme="minorHAnsi"/>
          <w:sz w:val="24"/>
          <w:szCs w:val="24"/>
        </w:rPr>
        <w:t xml:space="preserve">       Rs.60</w:t>
      </w:r>
      <w:r w:rsidRPr="00614C62">
        <w:rPr>
          <w:rFonts w:eastAsia="Times New Roman" w:cstheme="minorHAnsi"/>
          <w:sz w:val="24"/>
          <w:szCs w:val="24"/>
        </w:rPr>
        <w:t>0/-</w:t>
      </w:r>
    </w:p>
    <w:p w:rsidR="007B1099" w:rsidRPr="00614C62" w:rsidRDefault="007B1099" w:rsidP="007B1099">
      <w:pPr>
        <w:tabs>
          <w:tab w:val="left" w:pos="0"/>
        </w:tabs>
        <w:rPr>
          <w:rFonts w:eastAsia="Times New Roman" w:cstheme="minorHAnsi"/>
          <w:sz w:val="24"/>
          <w:szCs w:val="24"/>
        </w:rPr>
      </w:pPr>
    </w:p>
    <w:p w:rsidR="007B1099" w:rsidRPr="00614C62" w:rsidRDefault="007B1099" w:rsidP="007B1099">
      <w:pPr>
        <w:tabs>
          <w:tab w:val="left" w:pos="0"/>
        </w:tabs>
        <w:rPr>
          <w:rFonts w:eastAsia="Times New Roman" w:cstheme="minorHAnsi"/>
          <w:sz w:val="24"/>
          <w:szCs w:val="24"/>
        </w:rPr>
      </w:pPr>
    </w:p>
    <w:p w:rsidR="007B1099" w:rsidRPr="00614C62" w:rsidRDefault="007B1099" w:rsidP="007B1099">
      <w:pPr>
        <w:tabs>
          <w:tab w:val="left" w:pos="0"/>
        </w:tabs>
        <w:rPr>
          <w:rFonts w:eastAsia="Times New Roman" w:cstheme="minorHAnsi"/>
          <w:sz w:val="24"/>
          <w:szCs w:val="24"/>
        </w:rPr>
      </w:pPr>
    </w:p>
    <w:p w:rsidR="007B1099" w:rsidRPr="00614C62" w:rsidRDefault="007B1099" w:rsidP="007B1099">
      <w:pPr>
        <w:tabs>
          <w:tab w:val="left" w:pos="0"/>
        </w:tabs>
        <w:rPr>
          <w:rFonts w:eastAsia="Times New Roman" w:cstheme="minorHAnsi"/>
          <w:sz w:val="24"/>
          <w:szCs w:val="24"/>
        </w:rPr>
      </w:pPr>
    </w:p>
    <w:p w:rsidR="007B1099" w:rsidRPr="00614C62" w:rsidRDefault="007B1099" w:rsidP="007B1099">
      <w:pPr>
        <w:tabs>
          <w:tab w:val="left" w:pos="0"/>
        </w:tabs>
        <w:rPr>
          <w:rFonts w:eastAsia="Times New Roman" w:cstheme="minorHAnsi"/>
          <w:sz w:val="24"/>
          <w:szCs w:val="24"/>
        </w:rPr>
      </w:pPr>
    </w:p>
    <w:p w:rsidR="00482676" w:rsidRDefault="00482676" w:rsidP="007B1099">
      <w:pPr>
        <w:tabs>
          <w:tab w:val="left" w:pos="0"/>
        </w:tabs>
        <w:rPr>
          <w:rFonts w:eastAsia="Times New Roman" w:cstheme="minorHAnsi"/>
          <w:sz w:val="24"/>
          <w:szCs w:val="24"/>
        </w:rPr>
      </w:pPr>
    </w:p>
    <w:p w:rsidR="006B5F83" w:rsidRDefault="006B5F83" w:rsidP="007B1099">
      <w:pPr>
        <w:tabs>
          <w:tab w:val="left" w:pos="0"/>
        </w:tabs>
        <w:rPr>
          <w:rFonts w:eastAsia="Times New Roman" w:cstheme="minorHAnsi"/>
          <w:sz w:val="24"/>
          <w:szCs w:val="24"/>
        </w:rPr>
      </w:pPr>
    </w:p>
    <w:p w:rsidR="00141B97" w:rsidRPr="00614C62" w:rsidRDefault="00141B97" w:rsidP="007B1099">
      <w:pPr>
        <w:tabs>
          <w:tab w:val="left" w:pos="0"/>
        </w:tabs>
        <w:rPr>
          <w:rFonts w:eastAsia="Times New Roman" w:cstheme="minorHAnsi"/>
          <w:sz w:val="24"/>
          <w:szCs w:val="24"/>
        </w:rPr>
      </w:pPr>
    </w:p>
    <w:p w:rsidR="007B1099" w:rsidRPr="00614C62"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r w:rsidRPr="00614C62">
        <w:rPr>
          <w:rFonts w:eastAsia="Times New Roman" w:cstheme="minorHAnsi"/>
          <w:b/>
          <w:u w:val="single"/>
        </w:rPr>
        <w:t xml:space="preserve">Instructions </w:t>
      </w:r>
      <w:proofErr w:type="spellStart"/>
      <w:r w:rsidRPr="00614C62">
        <w:rPr>
          <w:rFonts w:eastAsia="Times New Roman" w:cstheme="minorHAnsi"/>
          <w:b/>
          <w:u w:val="single"/>
        </w:rPr>
        <w:t>alongwith</w:t>
      </w:r>
      <w:proofErr w:type="spellEnd"/>
      <w:r w:rsidRPr="00614C62">
        <w:rPr>
          <w:rFonts w:eastAsia="Times New Roman" w:cstheme="minorHAnsi"/>
          <w:b/>
          <w:u w:val="single"/>
        </w:rPr>
        <w:t xml:space="preserve"> Terms and Conditions</w:t>
      </w:r>
      <w:r w:rsidRPr="00614C62">
        <w:rPr>
          <w:rFonts w:eastAsia="Times New Roman" w:cstheme="minorHAnsi"/>
        </w:rPr>
        <w:t>:-</w:t>
      </w:r>
    </w:p>
    <w:p w:rsidR="007B1099" w:rsidRPr="00614C62"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Tender must be enclosed in a properly sealed envelope addressed to the Principal Dr.</w:t>
      </w:r>
      <w:r w:rsidRPr="00614C62">
        <w:rPr>
          <w:rFonts w:eastAsia="Times New Roman" w:cstheme="minorHAnsi"/>
          <w:b/>
          <w:bCs/>
        </w:rPr>
        <w:t xml:space="preserve"> </w:t>
      </w:r>
      <w:r w:rsidRPr="00614C62">
        <w:rPr>
          <w:rFonts w:eastAsia="Times New Roman" w:cstheme="minorHAnsi"/>
        </w:rPr>
        <w:t xml:space="preserve">RKGMC, Hamirpur HP. The tender must contain both </w:t>
      </w:r>
      <w:r w:rsidRPr="00526239">
        <w:rPr>
          <w:rFonts w:eastAsia="Times New Roman" w:cstheme="minorHAnsi"/>
          <w:b/>
          <w:bCs/>
        </w:rPr>
        <w:t>Technical as well as Financial bid in a separate envelope</w:t>
      </w:r>
      <w:r w:rsidRPr="00614C62">
        <w:rPr>
          <w:rFonts w:eastAsia="Times New Roman" w:cstheme="minorHAnsi"/>
        </w:rPr>
        <w:t>. The envelope must be superscribed as “Tenders for the supply of</w:t>
      </w:r>
      <w:r w:rsidR="00141B97">
        <w:rPr>
          <w:rFonts w:eastAsia="Times New Roman" w:cstheme="minorHAnsi"/>
        </w:rPr>
        <w:t xml:space="preserve"> ITEMS</w:t>
      </w:r>
      <w:r w:rsidR="002F3FBD">
        <w:rPr>
          <w:rFonts w:eastAsia="Times New Roman" w:cstheme="minorHAnsi"/>
        </w:rPr>
        <w:t>/MATERIALS</w:t>
      </w:r>
      <w:r w:rsidR="00141B97">
        <w:rPr>
          <w:rFonts w:eastAsia="Times New Roman" w:cstheme="minorHAnsi"/>
        </w:rPr>
        <w:t xml:space="preserve"> FOR SETTING UP SKILL</w:t>
      </w:r>
      <w:r w:rsidR="00071E5A">
        <w:rPr>
          <w:rFonts w:eastAsia="Times New Roman" w:cstheme="minorHAnsi"/>
        </w:rPr>
        <w:t>/LIFE SUPPORT</w:t>
      </w:r>
      <w:r w:rsidR="00141B97">
        <w:rPr>
          <w:rFonts w:eastAsia="Times New Roman" w:cstheme="minorHAnsi"/>
        </w:rPr>
        <w:t xml:space="preserve"> LAB </w:t>
      </w:r>
      <w:r w:rsidR="002F3FBD">
        <w:rPr>
          <w:rFonts w:eastAsia="Times New Roman" w:cstheme="minorHAnsi"/>
        </w:rPr>
        <w:t xml:space="preserve">IN </w:t>
      </w:r>
      <w:r w:rsidR="00141B97">
        <w:rPr>
          <w:rFonts w:eastAsia="Times New Roman" w:cstheme="minorHAnsi"/>
        </w:rPr>
        <w:t>DR.RKGMC HAMIRPUR</w:t>
      </w:r>
      <w:r w:rsidR="00AB23A9" w:rsidRPr="00614C62">
        <w:rPr>
          <w:rFonts w:cstheme="minorHAnsi"/>
          <w:sz w:val="24"/>
          <w:szCs w:val="24"/>
        </w:rPr>
        <w:t>”</w:t>
      </w:r>
      <w:r w:rsidR="00AB23A9" w:rsidRPr="00614C62">
        <w:rPr>
          <w:rFonts w:cstheme="minorHAnsi"/>
          <w:b/>
          <w:bCs/>
          <w:sz w:val="24"/>
          <w:szCs w:val="24"/>
        </w:rPr>
        <w:t xml:space="preserve"> </w:t>
      </w:r>
      <w:r w:rsidRPr="00614C62">
        <w:rPr>
          <w:rFonts w:eastAsia="Times New Roman" w:cstheme="minorHAnsi"/>
        </w:rPr>
        <w:t>and  can be submitted by post  or personally in the o/o Principal</w:t>
      </w:r>
      <w:r w:rsidR="00C63708" w:rsidRPr="00614C62">
        <w:rPr>
          <w:rFonts w:eastAsia="Times New Roman" w:cstheme="minorHAnsi"/>
        </w:rPr>
        <w:t>,</w:t>
      </w:r>
      <w:r w:rsidRPr="00614C62">
        <w:rPr>
          <w:rFonts w:eastAsia="Times New Roman" w:cstheme="minorHAnsi"/>
        </w:rPr>
        <w:t xml:space="preserve"> Dr. RKGMC, Hamirpur on or before </w:t>
      </w:r>
      <w:r w:rsidR="002F3FBD">
        <w:rPr>
          <w:rFonts w:eastAsia="Times New Roman" w:cstheme="minorHAnsi"/>
        </w:rPr>
        <w:t xml:space="preserve"> </w:t>
      </w:r>
      <w:r w:rsidR="002370CC">
        <w:rPr>
          <w:rFonts w:eastAsia="Times New Roman" w:cstheme="minorHAnsi"/>
        </w:rPr>
        <w:t>2</w:t>
      </w:r>
      <w:r w:rsidR="00E36915">
        <w:rPr>
          <w:rFonts w:eastAsia="Times New Roman" w:cstheme="minorHAnsi"/>
        </w:rPr>
        <w:t>0</w:t>
      </w:r>
      <w:r w:rsidR="00B30998" w:rsidRPr="00614C62">
        <w:rPr>
          <w:rFonts w:eastAsia="Times New Roman" w:cstheme="minorHAnsi"/>
        </w:rPr>
        <w:t>/</w:t>
      </w:r>
      <w:r w:rsidR="00141B97">
        <w:rPr>
          <w:rFonts w:eastAsia="Times New Roman" w:cstheme="minorHAnsi"/>
        </w:rPr>
        <w:t>10</w:t>
      </w:r>
      <w:r w:rsidR="007A783B" w:rsidRPr="00614C62">
        <w:rPr>
          <w:rFonts w:eastAsia="Times New Roman" w:cstheme="minorHAnsi"/>
        </w:rPr>
        <w:t>/2020</w:t>
      </w:r>
      <w:r w:rsidRPr="00614C62">
        <w:rPr>
          <w:rFonts w:eastAsia="Times New Roman" w:cstheme="minorHAnsi"/>
        </w:rPr>
        <w:t xml:space="preserve"> </w:t>
      </w:r>
      <w:proofErr w:type="spellStart"/>
      <w:r w:rsidRPr="00614C62">
        <w:rPr>
          <w:rFonts w:eastAsia="Times New Roman" w:cstheme="minorHAnsi"/>
        </w:rPr>
        <w:t>upto</w:t>
      </w:r>
      <w:proofErr w:type="spellEnd"/>
      <w:r w:rsidRPr="00614C62">
        <w:rPr>
          <w:rFonts w:eastAsia="Times New Roman" w:cstheme="minorHAnsi"/>
        </w:rPr>
        <w:t xml:space="preserve"> </w:t>
      </w:r>
      <w:r w:rsidR="006E452B" w:rsidRPr="00614C62">
        <w:rPr>
          <w:rFonts w:eastAsia="Times New Roman" w:cstheme="minorHAnsi"/>
        </w:rPr>
        <w:t>5:00</w:t>
      </w:r>
      <w:r w:rsidR="007A783B" w:rsidRPr="00614C62">
        <w:rPr>
          <w:rFonts w:eastAsia="Times New Roman" w:cstheme="minorHAnsi"/>
        </w:rPr>
        <w:t>PM</w:t>
      </w:r>
      <w:r w:rsidRPr="00614C62">
        <w:rPr>
          <w:rFonts w:eastAsia="Times New Roman" w:cstheme="minorHAnsi"/>
        </w:rPr>
        <w:t>. For any query regarding tenderer may contact Principal, Dr.RKGMC, Hamirpur, HP, personally on phone No.01972-222999.</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each &amp; every page of tender document should be duly signed by tenderer.</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 All the columns of tender document shall be duly, properly and exhaustively fil</w:t>
      </w:r>
      <w:bookmarkStart w:id="0" w:name="_GoBack"/>
      <w:bookmarkEnd w:id="0"/>
      <w:r w:rsidRPr="00614C62">
        <w:rPr>
          <w:rFonts w:eastAsia="Times New Roman" w:cstheme="minorHAnsi"/>
        </w:rPr>
        <w:t>led in. The rates shall not be overwritten and in case of correction should be duly attested by the tenderer.</w:t>
      </w:r>
      <w:r w:rsidR="00654615" w:rsidRPr="00614C62">
        <w:rPr>
          <w:rFonts w:eastAsia="Times New Roman" w:cstheme="minorHAnsi"/>
        </w:rPr>
        <w:t xml:space="preserve"> In case bidder is not quoting the rates for some items, the word “Not quoted” should be clearly mentioned in the particular columns and no column should remain</w:t>
      </w:r>
      <w:r w:rsidR="00BD5C8D" w:rsidRPr="00614C62">
        <w:rPr>
          <w:rFonts w:eastAsia="Times New Roman" w:cstheme="minorHAnsi"/>
        </w:rPr>
        <w:t xml:space="preserve"> left</w:t>
      </w:r>
      <w:r w:rsidR="00654615" w:rsidRPr="00614C62">
        <w:rPr>
          <w:rFonts w:eastAsia="Times New Roman" w:cstheme="minorHAnsi"/>
        </w:rPr>
        <w:t xml:space="preserve"> blank. </w:t>
      </w:r>
      <w:r w:rsidRPr="00614C62">
        <w:rPr>
          <w:rFonts w:eastAsia="Times New Roman" w:cstheme="minorHAnsi"/>
        </w:rPr>
        <w:t>Any omission in filling of the column of rates may result in rejection of tender straightway and will not be considered under any circumstances.</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Samples must be produced of all items quoted in the tender document on or before opening date</w:t>
      </w:r>
      <w:r w:rsidR="006E452B" w:rsidRPr="00614C62">
        <w:rPr>
          <w:rFonts w:eastAsia="Times New Roman" w:cstheme="minorHAnsi"/>
        </w:rPr>
        <w:t xml:space="preserve"> of tender.</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Earnest money for Rs. </w:t>
      </w:r>
      <w:r w:rsidR="007A783B" w:rsidRPr="00614C62">
        <w:rPr>
          <w:rFonts w:eastAsia="Times New Roman" w:cstheme="minorHAnsi"/>
        </w:rPr>
        <w:t>5,000</w:t>
      </w:r>
      <w:r w:rsidRPr="00614C62">
        <w:rPr>
          <w:rFonts w:eastAsia="Times New Roman" w:cstheme="minorHAnsi"/>
        </w:rPr>
        <w:t xml:space="preserve">/- (Rs. </w:t>
      </w:r>
      <w:r w:rsidR="007A783B" w:rsidRPr="00614C62">
        <w:rPr>
          <w:rFonts w:eastAsia="Times New Roman" w:cstheme="minorHAnsi"/>
        </w:rPr>
        <w:t>Five T</w:t>
      </w:r>
      <w:r w:rsidRPr="00614C62">
        <w:rPr>
          <w:rFonts w:eastAsia="Times New Roman" w:cstheme="minorHAnsi"/>
        </w:rPr>
        <w:t xml:space="preserve">housand only) in the shape of </w:t>
      </w:r>
      <w:r w:rsidR="00E322B4" w:rsidRPr="00614C62">
        <w:rPr>
          <w:rFonts w:eastAsia="Times New Roman" w:cstheme="minorHAnsi"/>
        </w:rPr>
        <w:t>DD/</w:t>
      </w:r>
      <w:r w:rsidR="007A783B" w:rsidRPr="00614C62">
        <w:rPr>
          <w:rFonts w:eastAsia="Times New Roman" w:cstheme="minorHAnsi"/>
        </w:rPr>
        <w:t>FDR</w:t>
      </w:r>
      <w:r w:rsidRPr="00614C62">
        <w:rPr>
          <w:rFonts w:eastAsia="Times New Roman" w:cstheme="minorHAnsi"/>
        </w:rPr>
        <w:t xml:space="preserve"> in the name of Principal, Dr.RKGMC, Hamirpur-HP should be enclosed with the tender.</w:t>
      </w:r>
    </w:p>
    <w:p w:rsidR="007B1099" w:rsidRPr="00B07891"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b/>
          <w:bCs/>
        </w:rPr>
      </w:pPr>
      <w:r w:rsidRPr="00B07891">
        <w:rPr>
          <w:rFonts w:eastAsia="Times New Roman" w:cstheme="minorHAnsi"/>
          <w:b/>
          <w:bCs/>
        </w:rPr>
        <w:t xml:space="preserve">The tender must be accompanied with G.S.T No, Pan </w:t>
      </w:r>
      <w:r w:rsidR="00214C1E" w:rsidRPr="00B07891">
        <w:rPr>
          <w:rFonts w:eastAsia="Times New Roman" w:cstheme="minorHAnsi"/>
          <w:b/>
          <w:bCs/>
        </w:rPr>
        <w:t>Card, Income Tax Return last three years</w:t>
      </w:r>
      <w:r w:rsidRPr="00B07891">
        <w:rPr>
          <w:rFonts w:eastAsia="Times New Roman" w:cstheme="minorHAnsi"/>
          <w:b/>
          <w:bCs/>
        </w:rPr>
        <w:t xml:space="preserve"> and Sales Tax clearance certificate of taxes upto 31 March of preceding year.</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rates quoted should be F.O.R. destination Principal Dr. RKGMC, Hamirpur-HP</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GST/excise duty or other charges should be indicated separately otherwise rates will be deemed to be inclusive of such taxes and no future increase will be allowed.</w:t>
      </w:r>
      <w:r w:rsidR="00654615" w:rsidRPr="00614C62">
        <w:rPr>
          <w:rFonts w:eastAsia="Times New Roman" w:cstheme="minorHAnsi"/>
        </w:rPr>
        <w:t xml:space="preserve"> </w:t>
      </w:r>
      <w:r w:rsidR="00BD5C8D" w:rsidRPr="00614C62">
        <w:rPr>
          <w:rFonts w:eastAsia="Times New Roman" w:cstheme="minorHAnsi"/>
        </w:rPr>
        <w:t>The committee will also consider/compare the rates such items with same sp</w:t>
      </w:r>
      <w:r w:rsidR="006E452B" w:rsidRPr="00614C62">
        <w:rPr>
          <w:rFonts w:eastAsia="Times New Roman" w:cstheme="minorHAnsi"/>
        </w:rPr>
        <w:t xml:space="preserve">ecification available on the </w:t>
      </w:r>
      <w:proofErr w:type="spellStart"/>
      <w:r w:rsidR="006E452B" w:rsidRPr="00614C62">
        <w:rPr>
          <w:rFonts w:eastAsia="Times New Roman" w:cstheme="minorHAnsi"/>
        </w:rPr>
        <w:t>GeM</w:t>
      </w:r>
      <w:proofErr w:type="spellEnd"/>
      <w:r w:rsidR="00BD5C8D" w:rsidRPr="00614C62">
        <w:rPr>
          <w:rFonts w:eastAsia="Times New Roman" w:cstheme="minorHAnsi"/>
        </w:rPr>
        <w:t xml:space="preserve"> portal.</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branded products with requisite quality standard and certification in India will be given preference and the tenderer will have to produce authorization certificate from manufacturer or all India distributer.</w:t>
      </w:r>
    </w:p>
    <w:p w:rsidR="007B1099" w:rsidRPr="00614C62" w:rsidRDefault="007B1099" w:rsidP="007B1099">
      <w:pPr>
        <w:numPr>
          <w:ilvl w:val="0"/>
          <w:numId w:val="1"/>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bidder will submit following undertakings &amp; documents duly attached with technical bid.</w:t>
      </w:r>
    </w:p>
    <w:p w:rsidR="007B1099" w:rsidRPr="00614C62"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Undertaking on </w:t>
      </w:r>
      <w:proofErr w:type="gramStart"/>
      <w:r w:rsidRPr="00614C62">
        <w:rPr>
          <w:rFonts w:eastAsia="Times New Roman" w:cstheme="minorHAnsi"/>
        </w:rPr>
        <w:t>firms</w:t>
      </w:r>
      <w:proofErr w:type="gramEnd"/>
      <w:r w:rsidRPr="00614C62">
        <w:rPr>
          <w:rFonts w:eastAsia="Times New Roman" w:cstheme="minorHAnsi"/>
        </w:rPr>
        <w:t xml:space="preserve"> letter head that he will not try to gratify any person of the department.</w:t>
      </w:r>
    </w:p>
    <w:p w:rsidR="007B1099" w:rsidRPr="00614C62"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Undertaking on stamp paper that his firm has not been blacklisted by any HP state Govt. </w:t>
      </w:r>
      <w:proofErr w:type="spellStart"/>
      <w:r w:rsidRPr="00614C62">
        <w:rPr>
          <w:rFonts w:eastAsia="Times New Roman" w:cstheme="minorHAnsi"/>
        </w:rPr>
        <w:t>Deptt</w:t>
      </w:r>
      <w:proofErr w:type="spellEnd"/>
      <w:proofErr w:type="gramStart"/>
      <w:r w:rsidRPr="00614C62">
        <w:rPr>
          <w:rFonts w:eastAsia="Times New Roman" w:cstheme="minorHAnsi"/>
        </w:rPr>
        <w:t>./</w:t>
      </w:r>
      <w:proofErr w:type="gramEnd"/>
      <w:r w:rsidRPr="00614C62">
        <w:rPr>
          <w:rFonts w:eastAsia="Times New Roman" w:cstheme="minorHAnsi"/>
        </w:rPr>
        <w:t xml:space="preserve">Central </w:t>
      </w:r>
      <w:proofErr w:type="spellStart"/>
      <w:r w:rsidRPr="00614C62">
        <w:rPr>
          <w:rFonts w:eastAsia="Times New Roman" w:cstheme="minorHAnsi"/>
        </w:rPr>
        <w:t>Govt</w:t>
      </w:r>
      <w:proofErr w:type="spellEnd"/>
      <w:r w:rsidRPr="00614C62">
        <w:rPr>
          <w:rFonts w:eastAsia="Times New Roman" w:cstheme="minorHAnsi"/>
        </w:rPr>
        <w:t xml:space="preserve"> </w:t>
      </w:r>
      <w:proofErr w:type="spellStart"/>
      <w:r w:rsidRPr="00614C62">
        <w:rPr>
          <w:rFonts w:eastAsia="Times New Roman" w:cstheme="minorHAnsi"/>
        </w:rPr>
        <w:t>Deptt</w:t>
      </w:r>
      <w:proofErr w:type="spellEnd"/>
      <w:r w:rsidRPr="00614C62">
        <w:rPr>
          <w:rFonts w:eastAsia="Times New Roman" w:cstheme="minorHAnsi"/>
        </w:rPr>
        <w:t>.</w:t>
      </w:r>
    </w:p>
    <w:p w:rsidR="007B1099" w:rsidRPr="00614C62"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Bench price for the items supplied in any Govt. </w:t>
      </w:r>
      <w:proofErr w:type="spellStart"/>
      <w:r w:rsidRPr="00614C62">
        <w:rPr>
          <w:rFonts w:eastAsia="Times New Roman" w:cstheme="minorHAnsi"/>
        </w:rPr>
        <w:t>Deptt</w:t>
      </w:r>
      <w:proofErr w:type="spellEnd"/>
      <w:r w:rsidRPr="00614C62">
        <w:rPr>
          <w:rFonts w:eastAsia="Times New Roman" w:cstheme="minorHAnsi"/>
        </w:rPr>
        <w:t>.</w:t>
      </w:r>
    </w:p>
    <w:p w:rsidR="007B1099" w:rsidRPr="00614C62"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Experience to supply the quoted items to HP state Govt. Office/ Central Govt/public sector undertakings etc.</w:t>
      </w:r>
    </w:p>
    <w:p w:rsidR="007B1099" w:rsidRPr="00614C62" w:rsidRDefault="007B1099" w:rsidP="007B1099">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Undertaking to the effect that the rates quoted are as per manufacturers rates and nowhere in India supplied the items at rates less than the quoted rates.</w:t>
      </w:r>
    </w:p>
    <w:p w:rsidR="0007009D" w:rsidRPr="00614C62" w:rsidRDefault="0007009D" w:rsidP="0007009D">
      <w:pPr>
        <w:tabs>
          <w:tab w:val="left" w:pos="0"/>
          <w:tab w:val="left" w:pos="810"/>
        </w:tabs>
        <w:spacing w:after="0" w:line="240" w:lineRule="auto"/>
        <w:contextualSpacing/>
        <w:jc w:val="both"/>
        <w:rPr>
          <w:rFonts w:eastAsia="Times New Roman" w:cstheme="minorHAnsi"/>
        </w:rPr>
      </w:pPr>
    </w:p>
    <w:p w:rsidR="0007009D" w:rsidRPr="00614C62" w:rsidRDefault="0007009D" w:rsidP="0007009D">
      <w:pPr>
        <w:pStyle w:val="ListParagraph"/>
        <w:numPr>
          <w:ilvl w:val="0"/>
          <w:numId w:val="2"/>
        </w:numPr>
        <w:tabs>
          <w:tab w:val="left" w:pos="0"/>
          <w:tab w:val="left" w:pos="810"/>
        </w:tabs>
        <w:spacing w:after="0" w:line="240" w:lineRule="auto"/>
        <w:jc w:val="both"/>
        <w:rPr>
          <w:rFonts w:asciiTheme="minorHAnsi" w:hAnsiTheme="minorHAnsi" w:cstheme="minorHAnsi"/>
        </w:rPr>
      </w:pPr>
      <w:r w:rsidRPr="00614C62">
        <w:rPr>
          <w:rFonts w:asciiTheme="minorHAnsi" w:hAnsiTheme="minorHAnsi" w:cstheme="minorHAnsi"/>
        </w:rPr>
        <w:t xml:space="preserve">All photocopies of documents attached with the tender should be duly attested from a </w:t>
      </w:r>
      <w:proofErr w:type="spellStart"/>
      <w:r w:rsidRPr="00614C62">
        <w:rPr>
          <w:rFonts w:asciiTheme="minorHAnsi" w:hAnsiTheme="minorHAnsi" w:cstheme="minorHAnsi"/>
        </w:rPr>
        <w:t>Gazetted</w:t>
      </w:r>
      <w:proofErr w:type="spellEnd"/>
      <w:r w:rsidRPr="00614C62">
        <w:rPr>
          <w:rFonts w:asciiTheme="minorHAnsi" w:hAnsiTheme="minorHAnsi" w:cstheme="minorHAnsi"/>
        </w:rPr>
        <w:t xml:space="preserve"> officer/self-attested. The original catalogues etc., should be enclosed with bid along with the compliance sheets for each item. The index of the bid should give description of items quoted.</w:t>
      </w:r>
    </w:p>
    <w:p w:rsidR="007B1099" w:rsidRPr="00614C62" w:rsidRDefault="007B1099" w:rsidP="007B1099">
      <w:pPr>
        <w:numPr>
          <w:ilvl w:val="0"/>
          <w:numId w:val="2"/>
        </w:numPr>
        <w:tabs>
          <w:tab w:val="left" w:pos="0"/>
        </w:tabs>
        <w:spacing w:after="0" w:line="240" w:lineRule="auto"/>
        <w:contextualSpacing/>
        <w:rPr>
          <w:rFonts w:eastAsia="Times New Roman" w:cstheme="minorHAnsi"/>
        </w:rPr>
      </w:pPr>
      <w:r w:rsidRPr="00614C62">
        <w:rPr>
          <w:rFonts w:eastAsia="Times New Roman" w:cstheme="minorHAnsi"/>
        </w:rPr>
        <w:t xml:space="preserve"> Inspection of premises of the firm may be carried out to ensure genuineness of the firm.</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The tender shall be opened in the presence of tenderers or their authorized representatives.  </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The tenderers who do not fulfill the above mentioned conditions their tender will be </w:t>
      </w:r>
      <w:r w:rsidR="007A783B" w:rsidRPr="00614C62">
        <w:rPr>
          <w:rFonts w:eastAsia="Times New Roman" w:cstheme="minorHAnsi"/>
        </w:rPr>
        <w:t xml:space="preserve">rejected </w:t>
      </w:r>
      <w:r w:rsidRPr="00614C62">
        <w:rPr>
          <w:rFonts w:eastAsia="Times New Roman" w:cstheme="minorHAnsi"/>
        </w:rPr>
        <w:t>straight way.</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The financial bids of those bidders will only be opened whose technical bids recommended by technical committee. The rates should be quoted inclusive of all taxes or with GST/ other taxes duly described. </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 The contract period of the tender is one year from the date of award of tender</w:t>
      </w:r>
      <w:r w:rsidR="00BD5C8D" w:rsidRPr="00614C62">
        <w:rPr>
          <w:rFonts w:eastAsia="Times New Roman" w:cstheme="minorHAnsi"/>
        </w:rPr>
        <w:t xml:space="preserve"> or till the finalization of </w:t>
      </w:r>
      <w:r w:rsidR="00A052DC" w:rsidRPr="00614C62">
        <w:rPr>
          <w:rFonts w:eastAsia="Times New Roman" w:cstheme="minorHAnsi"/>
        </w:rPr>
        <w:t>next t</w:t>
      </w:r>
      <w:r w:rsidR="00BD5C8D" w:rsidRPr="00614C62">
        <w:rPr>
          <w:rFonts w:eastAsia="Times New Roman" w:cstheme="minorHAnsi"/>
        </w:rPr>
        <w:t>ender</w:t>
      </w:r>
      <w:r w:rsidRPr="00614C62">
        <w:rPr>
          <w:rFonts w:eastAsia="Times New Roman" w:cstheme="minorHAnsi"/>
        </w:rPr>
        <w:t xml:space="preserve">. In the event of tender being accepted the tender will be converted in to a contract and will </w:t>
      </w:r>
      <w:r w:rsidRPr="00614C62">
        <w:rPr>
          <w:rFonts w:eastAsia="Times New Roman" w:cstheme="minorHAnsi"/>
        </w:rPr>
        <w:lastRenderedPageBreak/>
        <w:t xml:space="preserve">be governed by the conditions of contract. The contract will last for one year but in the event of any breach of agreement at any time on the part of contractor, the contract can be terminated summarily by the Principal, Dr. RKGMC, </w:t>
      </w:r>
      <w:proofErr w:type="gramStart"/>
      <w:r w:rsidRPr="00614C62">
        <w:rPr>
          <w:rFonts w:eastAsia="Times New Roman" w:cstheme="minorHAnsi"/>
        </w:rPr>
        <w:t>Hamirpur</w:t>
      </w:r>
      <w:proofErr w:type="gramEnd"/>
      <w:r w:rsidRPr="00614C62">
        <w:rPr>
          <w:rFonts w:eastAsia="Times New Roman" w:cstheme="minorHAnsi"/>
        </w:rPr>
        <w:t>-HP or otherwise without assigning any reasons and without compensation to the contractor.</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contractor will supply nothing but genuine articles described in the schedule as per specifications. The articles will be of the good quality equal and answerable in every respect to the specifications given. The contractor will be answerable for all complaints as regards quality.</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Performance security will be obtained from the successful tenderer on the award of contract @ 10% of the value of the contract, in the shape of FDR duly pledged, from a commercial Bank. The performance security shall remain valid for a period of 60 days from the date of completion of contract.</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100% payment will be released within 21days against physical delivery of inspected/accepted articles duly sported with satisfactory inspection note and receipt of goods in good condition by consignee’s site/destination.</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The contractor must dispatch all the articles within 15 days of receipt of supply order.</w:t>
      </w:r>
    </w:p>
    <w:p w:rsidR="007B1099"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 The items supplied should be as per samples approved. The committee of this office will inspect all the items w.r.t specifications and quality standard as quoted in the tender.</w:t>
      </w:r>
    </w:p>
    <w:p w:rsidR="006B5F83" w:rsidRPr="006B5F83" w:rsidRDefault="006B5F83"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b/>
          <w:bCs/>
        </w:rPr>
      </w:pPr>
      <w:r w:rsidRPr="006B5F83">
        <w:rPr>
          <w:rFonts w:eastAsia="Times New Roman" w:cstheme="minorHAnsi"/>
          <w:b/>
          <w:bCs/>
        </w:rPr>
        <w:t xml:space="preserve">The venders have to show the demonstration of any machinery/item on the demand of Technical Committee. </w:t>
      </w:r>
    </w:p>
    <w:p w:rsidR="007B1099" w:rsidRPr="00614C62" w:rsidRDefault="007B1099" w:rsidP="007B1099">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Any dispute emerging from contract shall be subject to the jurisdiction of court at Hamirpur H.P. only</w:t>
      </w:r>
      <w:r w:rsidR="001F55EB" w:rsidRPr="00614C62">
        <w:rPr>
          <w:rFonts w:eastAsia="Times New Roman" w:cstheme="minorHAnsi"/>
        </w:rPr>
        <w:t>.</w:t>
      </w:r>
    </w:p>
    <w:p w:rsidR="001F55EB" w:rsidRPr="00614C62" w:rsidRDefault="001F55EB" w:rsidP="001F55EB">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eastAsia="Times New Roman" w:cstheme="minorHAnsi"/>
        </w:rPr>
      </w:pPr>
      <w:r w:rsidRPr="00614C62">
        <w:rPr>
          <w:rFonts w:eastAsia="Times New Roman" w:cstheme="minorHAnsi"/>
        </w:rPr>
        <w:t xml:space="preserve">Principal, Dr. RKGMC Hamirpur (HP) holds the right to cancel the tender at any stage without assigning any reason. </w:t>
      </w:r>
    </w:p>
    <w:p w:rsidR="001F55EB" w:rsidRPr="00614C62" w:rsidRDefault="001F55EB" w:rsidP="001F55EB">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eastAsia="Times New Roman" w:cstheme="minorHAnsi"/>
        </w:rPr>
      </w:pPr>
    </w:p>
    <w:p w:rsidR="007B1099" w:rsidRPr="00614C62"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eastAsia="Times New Roman" w:cstheme="minorHAnsi"/>
        </w:rPr>
      </w:pP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eastAsia="Times New Roman" w:cstheme="minorHAnsi"/>
        </w:rPr>
      </w:pP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t>I/We hereby undertake to supply the goods/material at the quoted rates specified in the Schedule and within the time specified in the conditions of the contract. The terms and conditions given in the contract will be binding upon me/us in the event of acceptance of my/our tender.</w:t>
      </w: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eastAsia="Times New Roman" w:cstheme="minorHAnsi"/>
        </w:rPr>
      </w:pPr>
      <w:r w:rsidRPr="00614C62">
        <w:rPr>
          <w:rFonts w:eastAsia="Times New Roman" w:cstheme="minorHAnsi"/>
        </w:rPr>
        <w:tab/>
      </w:r>
      <w:r w:rsidRPr="00614C62">
        <w:rPr>
          <w:rFonts w:eastAsia="Times New Roman" w:cstheme="minorHAnsi"/>
        </w:rPr>
        <w:tab/>
      </w:r>
      <w:r w:rsidRPr="00614C62">
        <w:rPr>
          <w:rFonts w:eastAsia="Times New Roman" w:cstheme="minorHAnsi"/>
        </w:rPr>
        <w:tab/>
      </w: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spacing w:line="360" w:lineRule="auto"/>
        <w:contextualSpacing/>
        <w:jc w:val="both"/>
        <w:rPr>
          <w:rFonts w:eastAsia="Times New Roman" w:cstheme="minorHAnsi"/>
        </w:rPr>
      </w:pP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r w:rsidRPr="00614C62">
        <w:rPr>
          <w:rFonts w:eastAsia="Times New Roman" w:cstheme="minorHAnsi"/>
        </w:rPr>
        <w:tab/>
      </w:r>
      <w:r w:rsidRPr="00614C62">
        <w:rPr>
          <w:rFonts w:eastAsia="Times New Roman" w:cstheme="minorHAnsi"/>
        </w:rPr>
        <w:tab/>
      </w:r>
      <w:r w:rsidRPr="00614C62">
        <w:rPr>
          <w:rFonts w:eastAsia="Times New Roman" w:cstheme="minorHAnsi"/>
        </w:rPr>
        <w:tab/>
        <w:t xml:space="preserve">Read and accepted </w:t>
      </w: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r>
      <w:r w:rsidRPr="00614C62">
        <w:rPr>
          <w:rFonts w:eastAsia="Times New Roman" w:cstheme="minorHAnsi"/>
        </w:rPr>
        <w:tab/>
        <w:t xml:space="preserve"> Signature of tenderer  </w:t>
      </w: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p>
    <w:p w:rsidR="007B1099" w:rsidRPr="00614C62" w:rsidRDefault="007B1099" w:rsidP="007B1099">
      <w:pPr>
        <w:tabs>
          <w:tab w:val="left" w:pos="0"/>
          <w:tab w:val="left" w:pos="54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rPr>
      </w:pPr>
    </w:p>
    <w:p w:rsidR="007B1099" w:rsidRPr="00614C62" w:rsidRDefault="007B1099" w:rsidP="007B1099">
      <w:pPr>
        <w:tabs>
          <w:tab w:val="left" w:pos="0"/>
        </w:tabs>
        <w:spacing w:after="0"/>
        <w:jc w:val="both"/>
        <w:rPr>
          <w:rFonts w:eastAsia="Times New Roman" w:cstheme="minorHAnsi"/>
          <w:b/>
          <w:sz w:val="24"/>
          <w:szCs w:val="24"/>
        </w:rPr>
      </w:pPr>
    </w:p>
    <w:p w:rsidR="007B1099" w:rsidRPr="00614C62" w:rsidRDefault="007B1099" w:rsidP="007B1099">
      <w:pPr>
        <w:tabs>
          <w:tab w:val="left" w:pos="0"/>
        </w:tabs>
        <w:spacing w:after="0"/>
        <w:jc w:val="both"/>
        <w:rPr>
          <w:rFonts w:eastAsia="Times New Roman" w:cstheme="minorHAnsi"/>
          <w:b/>
          <w:sz w:val="24"/>
          <w:szCs w:val="24"/>
        </w:rPr>
      </w:pPr>
    </w:p>
    <w:p w:rsidR="007B1099" w:rsidRDefault="007B1099"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614C62" w:rsidRDefault="00614C62" w:rsidP="007B1099">
      <w:pPr>
        <w:tabs>
          <w:tab w:val="left" w:pos="0"/>
        </w:tabs>
        <w:spacing w:after="0"/>
        <w:jc w:val="both"/>
        <w:rPr>
          <w:rFonts w:eastAsia="Times New Roman" w:cstheme="minorHAnsi"/>
          <w:b/>
          <w:sz w:val="24"/>
          <w:szCs w:val="24"/>
        </w:rPr>
      </w:pPr>
    </w:p>
    <w:p w:rsidR="004B1C5E" w:rsidRDefault="004B1C5E" w:rsidP="007B1099">
      <w:pPr>
        <w:tabs>
          <w:tab w:val="left" w:pos="0"/>
        </w:tabs>
        <w:spacing w:after="0"/>
        <w:jc w:val="both"/>
        <w:rPr>
          <w:rFonts w:eastAsia="Times New Roman" w:cstheme="minorHAnsi"/>
          <w:b/>
          <w:sz w:val="24"/>
          <w:szCs w:val="24"/>
        </w:rPr>
      </w:pPr>
    </w:p>
    <w:p w:rsidR="00614C62" w:rsidRPr="00614C62" w:rsidRDefault="00614C62" w:rsidP="007B1099">
      <w:pPr>
        <w:tabs>
          <w:tab w:val="left" w:pos="0"/>
        </w:tabs>
        <w:spacing w:after="0"/>
        <w:jc w:val="both"/>
        <w:rPr>
          <w:rFonts w:eastAsia="Times New Roman" w:cstheme="minorHAnsi"/>
          <w:b/>
          <w:sz w:val="24"/>
          <w:szCs w:val="24"/>
        </w:rPr>
      </w:pPr>
    </w:p>
    <w:p w:rsidR="00665438" w:rsidRPr="004B1C5E" w:rsidRDefault="00141B97" w:rsidP="00071E5A">
      <w:pPr>
        <w:rPr>
          <w:rFonts w:cstheme="minorHAnsi"/>
          <w:b/>
          <w:bCs/>
        </w:rPr>
      </w:pPr>
      <w:r>
        <w:rPr>
          <w:rFonts w:cstheme="minorHAnsi"/>
          <w:b/>
          <w:bCs/>
        </w:rPr>
        <w:t xml:space="preserve">LIST OF ITMES/MATERIAL FOR SETTING </w:t>
      </w:r>
      <w:r w:rsidR="00071E5A">
        <w:rPr>
          <w:rFonts w:cstheme="minorHAnsi"/>
          <w:b/>
          <w:bCs/>
        </w:rPr>
        <w:t xml:space="preserve">OF SKILL/LIFE SUPPORT LAB IN </w:t>
      </w:r>
      <w:r w:rsidR="002F3FBD">
        <w:rPr>
          <w:rFonts w:cstheme="minorHAnsi"/>
          <w:b/>
          <w:bCs/>
        </w:rPr>
        <w:t>DR.</w:t>
      </w:r>
      <w:r w:rsidR="00665438" w:rsidRPr="004B1C5E">
        <w:rPr>
          <w:rFonts w:cstheme="minorHAnsi"/>
          <w:b/>
          <w:bCs/>
        </w:rPr>
        <w:t>RKGMC</w:t>
      </w:r>
      <w:proofErr w:type="gramStart"/>
      <w:r w:rsidR="00665438" w:rsidRPr="004B1C5E">
        <w:rPr>
          <w:rFonts w:cstheme="minorHAnsi"/>
          <w:b/>
          <w:bCs/>
        </w:rPr>
        <w:t>,H</w:t>
      </w:r>
      <w:r w:rsidR="00071E5A">
        <w:rPr>
          <w:rFonts w:cstheme="minorHAnsi"/>
          <w:b/>
          <w:bCs/>
        </w:rPr>
        <w:t>AMIRPUR</w:t>
      </w:r>
      <w:proofErr w:type="gramEnd"/>
      <w:r w:rsidR="00871910" w:rsidRPr="004B1C5E">
        <w:rPr>
          <w:rFonts w:cstheme="minorHAnsi"/>
          <w:b/>
          <w:bCs/>
        </w:rPr>
        <w:t xml:space="preserve"> (H.P.)</w:t>
      </w:r>
    </w:p>
    <w:tbl>
      <w:tblPr>
        <w:tblStyle w:val="TableGrid"/>
        <w:tblW w:w="9180" w:type="dxa"/>
        <w:tblLook w:val="04A0" w:firstRow="1" w:lastRow="0" w:firstColumn="1" w:lastColumn="0" w:noHBand="0" w:noVBand="1"/>
      </w:tblPr>
      <w:tblGrid>
        <w:gridCol w:w="642"/>
        <w:gridCol w:w="8538"/>
      </w:tblGrid>
      <w:tr w:rsidR="005F6B8D" w:rsidRPr="004B1C5E" w:rsidTr="00141B97">
        <w:trPr>
          <w:trHeight w:val="145"/>
        </w:trPr>
        <w:tc>
          <w:tcPr>
            <w:tcW w:w="642" w:type="dxa"/>
          </w:tcPr>
          <w:p w:rsidR="005F6B8D" w:rsidRPr="004B1C5E" w:rsidRDefault="005F6B8D" w:rsidP="00F435EB">
            <w:pPr>
              <w:rPr>
                <w:rFonts w:asciiTheme="minorHAnsi" w:hAnsiTheme="minorHAnsi" w:cstheme="minorHAnsi"/>
                <w:b/>
                <w:bCs/>
                <w:sz w:val="22"/>
                <w:szCs w:val="22"/>
              </w:rPr>
            </w:pPr>
            <w:proofErr w:type="spellStart"/>
            <w:r w:rsidRPr="004B1C5E">
              <w:rPr>
                <w:rFonts w:asciiTheme="minorHAnsi" w:hAnsiTheme="minorHAnsi" w:cstheme="minorHAnsi"/>
                <w:b/>
                <w:bCs/>
                <w:sz w:val="22"/>
                <w:szCs w:val="22"/>
              </w:rPr>
              <w:t>S.No</w:t>
            </w:r>
            <w:proofErr w:type="spellEnd"/>
          </w:p>
        </w:tc>
        <w:tc>
          <w:tcPr>
            <w:tcW w:w="8538" w:type="dxa"/>
          </w:tcPr>
          <w:p w:rsidR="005F6B8D" w:rsidRPr="004B1C5E" w:rsidRDefault="005F6B8D" w:rsidP="00141B97">
            <w:pPr>
              <w:rPr>
                <w:rFonts w:asciiTheme="minorHAnsi" w:hAnsiTheme="minorHAnsi" w:cstheme="minorHAnsi"/>
                <w:b/>
                <w:bCs/>
                <w:sz w:val="22"/>
                <w:szCs w:val="22"/>
              </w:rPr>
            </w:pPr>
            <w:r w:rsidRPr="004B1C5E">
              <w:rPr>
                <w:rFonts w:asciiTheme="minorHAnsi" w:hAnsiTheme="minorHAnsi" w:cstheme="minorHAnsi"/>
                <w:b/>
                <w:bCs/>
                <w:sz w:val="22"/>
                <w:szCs w:val="22"/>
              </w:rPr>
              <w:t xml:space="preserve">Name of </w:t>
            </w:r>
            <w:r w:rsidR="00141B97">
              <w:rPr>
                <w:rFonts w:asciiTheme="minorHAnsi" w:hAnsiTheme="minorHAnsi" w:cstheme="minorHAnsi"/>
                <w:b/>
                <w:bCs/>
                <w:sz w:val="22"/>
                <w:szCs w:val="22"/>
              </w:rPr>
              <w:t>items/materials</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1</w:t>
            </w:r>
          </w:p>
        </w:tc>
        <w:tc>
          <w:tcPr>
            <w:tcW w:w="8538" w:type="dxa"/>
          </w:tcPr>
          <w:p w:rsidR="00141B97" w:rsidRPr="002F3FBD" w:rsidRDefault="00141B97" w:rsidP="00141B97">
            <w:pPr>
              <w:rPr>
                <w:rFonts w:cstheme="minorHAnsi"/>
              </w:rPr>
            </w:pPr>
            <w:r w:rsidRPr="002F3FBD">
              <w:rPr>
                <w:rFonts w:cstheme="minorHAnsi"/>
              </w:rPr>
              <w:t xml:space="preserve">BLS CPR Manikin </w:t>
            </w:r>
            <w:r w:rsidR="00B34769" w:rsidRPr="002F3FBD">
              <w:rPr>
                <w:rFonts w:cstheme="minorHAnsi"/>
              </w:rPr>
              <w:t>Pediatric</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2</w:t>
            </w:r>
          </w:p>
        </w:tc>
        <w:tc>
          <w:tcPr>
            <w:tcW w:w="8538" w:type="dxa"/>
          </w:tcPr>
          <w:p w:rsidR="00141B97" w:rsidRPr="002F3FBD" w:rsidRDefault="00141B97" w:rsidP="00141B97">
            <w:pPr>
              <w:rPr>
                <w:rFonts w:cstheme="minorHAnsi"/>
              </w:rPr>
            </w:pPr>
            <w:r w:rsidRPr="002F3FBD">
              <w:rPr>
                <w:rFonts w:cstheme="minorHAnsi"/>
              </w:rPr>
              <w:t>BLS CPR Manikin Infant</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3</w:t>
            </w:r>
          </w:p>
        </w:tc>
        <w:tc>
          <w:tcPr>
            <w:tcW w:w="8538" w:type="dxa"/>
          </w:tcPr>
          <w:p w:rsidR="00141B97" w:rsidRPr="002F3FBD" w:rsidRDefault="00141B97" w:rsidP="00141B97">
            <w:pPr>
              <w:rPr>
                <w:rFonts w:cstheme="minorHAnsi"/>
              </w:rPr>
            </w:pPr>
            <w:r w:rsidRPr="002F3FBD">
              <w:rPr>
                <w:rFonts w:cstheme="minorHAnsi"/>
              </w:rPr>
              <w:t>BLS CPR Manikin Adult</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4</w:t>
            </w:r>
          </w:p>
        </w:tc>
        <w:tc>
          <w:tcPr>
            <w:tcW w:w="8538" w:type="dxa"/>
          </w:tcPr>
          <w:p w:rsidR="00141B97" w:rsidRPr="002F3FBD" w:rsidRDefault="00141B97" w:rsidP="00141B97">
            <w:pPr>
              <w:rPr>
                <w:rFonts w:cstheme="minorHAnsi"/>
              </w:rPr>
            </w:pPr>
            <w:proofErr w:type="spellStart"/>
            <w:r w:rsidRPr="002F3FBD">
              <w:rPr>
                <w:rFonts w:cstheme="minorHAnsi"/>
              </w:rPr>
              <w:t>Ambubags</w:t>
            </w:r>
            <w:proofErr w:type="spellEnd"/>
            <w:r w:rsidRPr="002F3FBD">
              <w:rPr>
                <w:rFonts w:cstheme="minorHAnsi"/>
              </w:rPr>
              <w:t xml:space="preserve"> with mask Adult</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5</w:t>
            </w:r>
          </w:p>
        </w:tc>
        <w:tc>
          <w:tcPr>
            <w:tcW w:w="8538" w:type="dxa"/>
          </w:tcPr>
          <w:p w:rsidR="00141B97" w:rsidRPr="002F3FBD" w:rsidRDefault="00141B97" w:rsidP="00141B97">
            <w:pPr>
              <w:rPr>
                <w:rFonts w:cstheme="minorHAnsi"/>
              </w:rPr>
            </w:pPr>
            <w:proofErr w:type="spellStart"/>
            <w:r w:rsidRPr="002F3FBD">
              <w:rPr>
                <w:rFonts w:cstheme="minorHAnsi"/>
              </w:rPr>
              <w:t>Ambubags</w:t>
            </w:r>
            <w:proofErr w:type="spellEnd"/>
            <w:r w:rsidRPr="002F3FBD">
              <w:rPr>
                <w:rFonts w:cstheme="minorHAnsi"/>
              </w:rPr>
              <w:t xml:space="preserve"> with mask </w:t>
            </w:r>
            <w:r w:rsidR="00B34769" w:rsidRPr="002F3FBD">
              <w:rPr>
                <w:rFonts w:cstheme="minorHAnsi"/>
              </w:rPr>
              <w:t>Pediatric</w:t>
            </w:r>
          </w:p>
        </w:tc>
      </w:tr>
      <w:tr w:rsidR="00141B97" w:rsidRPr="004B1C5E" w:rsidTr="00141B97">
        <w:trPr>
          <w:trHeight w:val="145"/>
        </w:trPr>
        <w:tc>
          <w:tcPr>
            <w:tcW w:w="642" w:type="dxa"/>
          </w:tcPr>
          <w:p w:rsidR="00141B97" w:rsidRPr="002F3FBD" w:rsidRDefault="00141B97" w:rsidP="00F435EB">
            <w:pPr>
              <w:rPr>
                <w:rFonts w:cstheme="minorHAnsi"/>
              </w:rPr>
            </w:pPr>
            <w:r w:rsidRPr="002F3FBD">
              <w:rPr>
                <w:rFonts w:cstheme="minorHAnsi"/>
              </w:rPr>
              <w:t>6</w:t>
            </w:r>
          </w:p>
        </w:tc>
        <w:tc>
          <w:tcPr>
            <w:tcW w:w="8538" w:type="dxa"/>
          </w:tcPr>
          <w:p w:rsidR="00141B97" w:rsidRPr="002F3FBD" w:rsidRDefault="00141B97" w:rsidP="00141B97">
            <w:pPr>
              <w:rPr>
                <w:rFonts w:cstheme="minorHAnsi"/>
              </w:rPr>
            </w:pPr>
            <w:r w:rsidRPr="002F3FBD">
              <w:rPr>
                <w:rFonts w:cstheme="minorHAnsi"/>
              </w:rPr>
              <w:t>Automatic external defibrillator (AED) (Simulator) for Training</w:t>
            </w:r>
          </w:p>
        </w:tc>
      </w:tr>
    </w:tbl>
    <w:p w:rsidR="00073D6F" w:rsidRPr="004B1C5E" w:rsidRDefault="00073D6F"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Pr="004B1C5E" w:rsidRDefault="004302AB" w:rsidP="005F6B8D">
      <w:pPr>
        <w:ind w:firstLine="270"/>
        <w:rPr>
          <w:rFonts w:cstheme="minorHAnsi"/>
        </w:rPr>
      </w:pPr>
    </w:p>
    <w:p w:rsidR="004302AB" w:rsidRDefault="004302AB"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141B97" w:rsidRDefault="00141B97" w:rsidP="005F6B8D">
      <w:pPr>
        <w:ind w:firstLine="270"/>
        <w:rPr>
          <w:rFonts w:cstheme="minorHAnsi"/>
        </w:rPr>
      </w:pPr>
    </w:p>
    <w:p w:rsidR="00614C62" w:rsidRPr="00590981" w:rsidRDefault="00614C62" w:rsidP="005F6B8D">
      <w:pPr>
        <w:ind w:firstLine="270"/>
        <w:rPr>
          <w:rFonts w:ascii="Arial" w:hAnsi="Arial" w:cs="Arial"/>
        </w:rPr>
      </w:pPr>
    </w:p>
    <w:p w:rsidR="005F6B8D" w:rsidRPr="00590981" w:rsidRDefault="00073D6F" w:rsidP="00614C62">
      <w:pPr>
        <w:spacing w:line="240" w:lineRule="auto"/>
        <w:ind w:left="720" w:firstLine="720"/>
        <w:rPr>
          <w:rFonts w:ascii="Arial" w:hAnsi="Arial" w:cs="Arial"/>
          <w:b/>
          <w:bCs/>
        </w:rPr>
      </w:pPr>
      <w:r w:rsidRPr="00590981">
        <w:rPr>
          <w:rFonts w:ascii="Arial" w:hAnsi="Arial" w:cs="Arial"/>
          <w:b/>
          <w:bCs/>
        </w:rPr>
        <w:lastRenderedPageBreak/>
        <w:t>TECHNICAL SPECIFICATIOS</w:t>
      </w:r>
      <w:r w:rsidR="00871910" w:rsidRPr="00590981">
        <w:rPr>
          <w:rFonts w:ascii="Arial" w:hAnsi="Arial" w:cs="Arial"/>
          <w:b/>
          <w:bCs/>
        </w:rPr>
        <w:t xml:space="preserve"> OF ITEMS</w:t>
      </w:r>
      <w:r w:rsidR="00141B97" w:rsidRPr="00590981">
        <w:rPr>
          <w:rFonts w:ascii="Arial" w:hAnsi="Arial" w:cs="Arial"/>
          <w:b/>
          <w:bCs/>
        </w:rPr>
        <w:t>/MATERIALS</w:t>
      </w:r>
      <w:r w:rsidRPr="00590981">
        <w:rPr>
          <w:rFonts w:ascii="Arial" w:hAnsi="Arial" w:cs="Arial"/>
          <w:b/>
          <w:bCs/>
        </w:rPr>
        <w:t>:</w:t>
      </w:r>
      <w:r w:rsidR="00526239">
        <w:rPr>
          <w:rFonts w:ascii="Arial" w:hAnsi="Arial" w:cs="Arial"/>
          <w:b/>
          <w:bCs/>
        </w:rPr>
        <w:t>-</w:t>
      </w:r>
    </w:p>
    <w:p w:rsidR="00590981" w:rsidRDefault="00B34769" w:rsidP="00590981">
      <w:pPr>
        <w:shd w:val="clear" w:color="auto" w:fill="FFFFFF"/>
        <w:ind w:left="720" w:firstLine="720"/>
        <w:jc w:val="both"/>
        <w:rPr>
          <w:rFonts w:ascii="Arial" w:eastAsia="Times New Roman" w:hAnsi="Arial" w:cs="Arial"/>
          <w:color w:val="222222"/>
          <w:sz w:val="24"/>
          <w:szCs w:val="24"/>
        </w:rPr>
      </w:pPr>
      <w:r>
        <w:rPr>
          <w:rFonts w:ascii="Arial" w:eastAsia="Times New Roman" w:hAnsi="Arial" w:cs="Arial"/>
          <w:b/>
          <w:bCs/>
          <w:color w:val="222222"/>
          <w:sz w:val="24"/>
          <w:szCs w:val="24"/>
          <w:lang w:val="en-GB"/>
        </w:rPr>
        <w:t>1. Paediatric</w:t>
      </w:r>
      <w:r w:rsidR="00590981">
        <w:rPr>
          <w:rFonts w:ascii="Arial" w:eastAsia="Times New Roman" w:hAnsi="Arial" w:cs="Arial"/>
          <w:b/>
          <w:bCs/>
          <w:color w:val="222222"/>
          <w:sz w:val="24"/>
          <w:szCs w:val="24"/>
          <w:lang w:val="en-GB"/>
        </w:rPr>
        <w:t xml:space="preserve"> quality CPR Manikin</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b/>
          <w:bCs/>
          <w:color w:val="222222"/>
          <w:sz w:val="24"/>
          <w:szCs w:val="24"/>
          <w:lang w:val="en-GB"/>
        </w:rPr>
        <w:t>The manikin should fulfil following standards Teaching Goals –</w:t>
      </w:r>
    </w:p>
    <w:p w:rsidR="00590981" w:rsidRDefault="00590981" w:rsidP="00590981">
      <w:pPr>
        <w:numPr>
          <w:ilvl w:val="0"/>
          <w:numId w:val="15"/>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compile with AHA 2015 recommendations.</w:t>
      </w:r>
    </w:p>
    <w:p w:rsidR="00590981" w:rsidRDefault="00590981" w:rsidP="00590981">
      <w:pPr>
        <w:numPr>
          <w:ilvl w:val="0"/>
          <w:numId w:val="15"/>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The manikin should provide feedback on all 5 key points of CPR that is depth, chest recoil &amp; rate of the compressions; interruption time and ventilation volume.</w:t>
      </w:r>
    </w:p>
    <w:p w:rsidR="00590981" w:rsidRDefault="00590981" w:rsidP="00590981">
      <w:pPr>
        <w:numPr>
          <w:ilvl w:val="0"/>
          <w:numId w:val="15"/>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The manikin should be able to provide overall CPR performance score and performance de-briefing.</w:t>
      </w:r>
    </w:p>
    <w:p w:rsidR="00590981" w:rsidRDefault="00590981" w:rsidP="00590981">
      <w:pPr>
        <w:numPr>
          <w:ilvl w:val="0"/>
          <w:numId w:val="15"/>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provide visual graphical user-friendly feedback.</w:t>
      </w:r>
    </w:p>
    <w:p w:rsidR="00590981" w:rsidRDefault="00590981" w:rsidP="00590981">
      <w:pPr>
        <w:numPr>
          <w:ilvl w:val="0"/>
          <w:numId w:val="15"/>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allow instructor to monitor multiple students’ performance at one time through smartphones.</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b/>
          <w:bCs/>
          <w:color w:val="222222"/>
          <w:sz w:val="24"/>
          <w:szCs w:val="24"/>
          <w:lang w:val="en-GB"/>
        </w:rPr>
        <w:t>Anatomy -</w:t>
      </w:r>
    </w:p>
    <w:p w:rsidR="00590981" w:rsidRDefault="00590981" w:rsidP="00590981">
      <w:pPr>
        <w:numPr>
          <w:ilvl w:val="0"/>
          <w:numId w:val="16"/>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 xml:space="preserve">Should be a half body manikin with accurate anatomical landmark resembling </w:t>
      </w:r>
      <w:proofErr w:type="gramStart"/>
      <w:r>
        <w:rPr>
          <w:rFonts w:ascii="Arial" w:eastAsia="Times New Roman" w:hAnsi="Arial" w:cs="Arial"/>
          <w:color w:val="222222"/>
          <w:sz w:val="24"/>
          <w:szCs w:val="24"/>
          <w:lang w:val="en-GB"/>
        </w:rPr>
        <w:t>an</w:t>
      </w:r>
      <w:proofErr w:type="gramEnd"/>
      <w:r>
        <w:rPr>
          <w:rFonts w:ascii="Arial" w:eastAsia="Times New Roman" w:hAnsi="Arial" w:cs="Arial"/>
          <w:color w:val="222222"/>
          <w:sz w:val="24"/>
          <w:szCs w:val="24"/>
          <w:lang w:val="en-GB"/>
        </w:rPr>
        <w:t xml:space="preserve"> Child.</w:t>
      </w:r>
    </w:p>
    <w:p w:rsidR="00590981" w:rsidRDefault="00590981" w:rsidP="00590981">
      <w:pPr>
        <w:numPr>
          <w:ilvl w:val="0"/>
          <w:numId w:val="16"/>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have nose, eyes, ear canal, articulating mandible to teach the students C-E technique for mask holding.</w:t>
      </w:r>
    </w:p>
    <w:p w:rsidR="00590981" w:rsidRDefault="00590981" w:rsidP="00590981">
      <w:pPr>
        <w:numPr>
          <w:ilvl w:val="0"/>
          <w:numId w:val="16"/>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have naturally obstructed and the airway to be cleared only when head/tilt or jaw thrust is performed.</w:t>
      </w:r>
    </w:p>
    <w:p w:rsidR="00590981" w:rsidRDefault="00590981" w:rsidP="00590981">
      <w:pPr>
        <w:numPr>
          <w:ilvl w:val="0"/>
          <w:numId w:val="16"/>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 xml:space="preserve">Should have collar bones to identify shoulder allowing </w:t>
      </w:r>
      <w:proofErr w:type="gramStart"/>
      <w:r>
        <w:rPr>
          <w:rFonts w:ascii="Arial" w:eastAsia="Times New Roman" w:hAnsi="Arial" w:cs="Arial"/>
          <w:color w:val="222222"/>
          <w:sz w:val="24"/>
          <w:szCs w:val="24"/>
          <w:lang w:val="en-GB"/>
        </w:rPr>
        <w:t>to teach tap and shout</w:t>
      </w:r>
      <w:proofErr w:type="gramEnd"/>
      <w:r>
        <w:rPr>
          <w:rFonts w:ascii="Arial" w:eastAsia="Times New Roman" w:hAnsi="Arial" w:cs="Arial"/>
          <w:color w:val="222222"/>
          <w:sz w:val="24"/>
          <w:szCs w:val="24"/>
          <w:lang w:val="en-GB"/>
        </w:rPr>
        <w:t>.</w:t>
      </w:r>
    </w:p>
    <w:p w:rsidR="00590981" w:rsidRDefault="00590981" w:rsidP="00590981">
      <w:pPr>
        <w:numPr>
          <w:ilvl w:val="0"/>
          <w:numId w:val="16"/>
        </w:numPr>
        <w:shd w:val="clear" w:color="auto" w:fill="FFFFFF"/>
        <w:spacing w:after="0" w:line="240" w:lineRule="auto"/>
        <w:ind w:left="945"/>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have nipples, sternal notch, belly button and ribs to teach hand placement for chest compression.</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b/>
          <w:bCs/>
          <w:color w:val="222222"/>
          <w:sz w:val="24"/>
          <w:szCs w:val="24"/>
          <w:lang w:val="en-GB"/>
        </w:rPr>
        <w:t>    Hygiene -       </w:t>
      </w:r>
    </w:p>
    <w:p w:rsidR="00590981" w:rsidRDefault="00590981" w:rsidP="00590981">
      <w:pPr>
        <w:numPr>
          <w:ilvl w:val="0"/>
          <w:numId w:val="17"/>
        </w:numPr>
        <w:shd w:val="clear" w:color="auto" w:fill="FFFFFF"/>
        <w:spacing w:after="0" w:line="240" w:lineRule="auto"/>
        <w:ind w:left="1050"/>
        <w:jc w:val="both"/>
        <w:rPr>
          <w:rFonts w:ascii="Arial" w:eastAsia="Times New Roman" w:hAnsi="Arial" w:cs="Arial"/>
          <w:color w:val="222222"/>
          <w:sz w:val="24"/>
          <w:szCs w:val="24"/>
        </w:rPr>
      </w:pPr>
      <w:r>
        <w:rPr>
          <w:rFonts w:ascii="Arial" w:eastAsia="Times New Roman" w:hAnsi="Arial" w:cs="Arial"/>
          <w:color w:val="222222"/>
          <w:sz w:val="24"/>
          <w:szCs w:val="24"/>
          <w:lang w:val="en-GB"/>
        </w:rPr>
        <w:t>Should have removable face skin and one additional face skin to be provided.</w:t>
      </w:r>
    </w:p>
    <w:p w:rsidR="00590981" w:rsidRDefault="00590981" w:rsidP="00590981">
      <w:pPr>
        <w:numPr>
          <w:ilvl w:val="0"/>
          <w:numId w:val="17"/>
        </w:numPr>
        <w:shd w:val="clear" w:color="auto" w:fill="FFFFFF"/>
        <w:spacing w:after="0" w:line="240" w:lineRule="auto"/>
        <w:ind w:left="1050"/>
        <w:jc w:val="both"/>
        <w:rPr>
          <w:rFonts w:ascii="Arial" w:eastAsia="Times New Roman" w:hAnsi="Arial" w:cs="Arial"/>
          <w:color w:val="222222"/>
          <w:sz w:val="24"/>
          <w:szCs w:val="24"/>
        </w:rPr>
      </w:pPr>
      <w:r>
        <w:rPr>
          <w:rFonts w:ascii="Arial" w:eastAsia="Times New Roman" w:hAnsi="Arial" w:cs="Arial"/>
          <w:color w:val="222222"/>
          <w:sz w:val="24"/>
          <w:szCs w:val="24"/>
          <w:lang w:val="en-GB"/>
        </w:rPr>
        <w:t> Should have one-way non-rebreathing lungs and to be provided with one extra airways</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b/>
          <w:bCs/>
          <w:color w:val="222222"/>
          <w:sz w:val="24"/>
          <w:szCs w:val="24"/>
          <w:lang w:val="en-GB"/>
        </w:rPr>
        <w:t>Technical –</w:t>
      </w:r>
    </w:p>
    <w:p w:rsidR="00590981" w:rsidRDefault="00590981" w:rsidP="00590981">
      <w:pPr>
        <w:numPr>
          <w:ilvl w:val="0"/>
          <w:numId w:val="18"/>
        </w:numPr>
        <w:shd w:val="clear" w:color="auto" w:fill="FFFFFF"/>
        <w:spacing w:after="0" w:line="240" w:lineRule="auto"/>
        <w:ind w:left="1050"/>
        <w:jc w:val="both"/>
        <w:rPr>
          <w:rFonts w:ascii="Arial" w:eastAsia="Times New Roman" w:hAnsi="Arial" w:cs="Arial"/>
          <w:color w:val="222222"/>
          <w:sz w:val="24"/>
          <w:szCs w:val="24"/>
        </w:rPr>
      </w:pPr>
      <w:r>
        <w:rPr>
          <w:rFonts w:ascii="Arial" w:eastAsia="Times New Roman" w:hAnsi="Arial" w:cs="Arial"/>
          <w:color w:val="222222"/>
          <w:sz w:val="24"/>
          <w:szCs w:val="24"/>
          <w:lang w:val="en-GB"/>
        </w:rPr>
        <w:t> Should be portable and light weight</w:t>
      </w:r>
    </w:p>
    <w:p w:rsidR="00590981" w:rsidRDefault="00590981" w:rsidP="00590981">
      <w:pPr>
        <w:shd w:val="clear" w:color="auto" w:fill="FFFFFF"/>
        <w:jc w:val="both"/>
        <w:rPr>
          <w:rFonts w:ascii="Arial" w:eastAsia="Times New Roman" w:hAnsi="Arial" w:cs="Arial"/>
          <w:color w:val="222222"/>
          <w:sz w:val="24"/>
          <w:szCs w:val="24"/>
          <w:lang w:val="en-GB"/>
        </w:rPr>
      </w:pPr>
      <w:r>
        <w:rPr>
          <w:rFonts w:ascii="Arial" w:eastAsia="Times New Roman" w:hAnsi="Arial" w:cs="Arial"/>
          <w:color w:val="222222"/>
          <w:sz w:val="24"/>
          <w:szCs w:val="24"/>
          <w:lang w:val="en-GB"/>
        </w:rPr>
        <w:t>Should be able to connect to feedback devices wirelesses</w:t>
      </w:r>
    </w:p>
    <w:p w:rsidR="00590981" w:rsidRDefault="00590981" w:rsidP="00590981">
      <w:pPr>
        <w:shd w:val="clear" w:color="auto" w:fill="FFFFFF"/>
        <w:jc w:val="both"/>
        <w:rPr>
          <w:rFonts w:ascii="Arial" w:eastAsia="Times New Roman" w:hAnsi="Arial" w:cs="Arial"/>
          <w:color w:val="222222"/>
          <w:sz w:val="24"/>
          <w:szCs w:val="24"/>
          <w:lang w:val="en-GB"/>
        </w:rPr>
      </w:pPr>
    </w:p>
    <w:p w:rsidR="00590981" w:rsidRDefault="00590981" w:rsidP="00590981">
      <w:pPr>
        <w:shd w:val="clear" w:color="auto" w:fill="FFFFFF"/>
        <w:jc w:val="both"/>
        <w:rPr>
          <w:rFonts w:ascii="Arial" w:eastAsia="Times New Roman" w:hAnsi="Arial" w:cs="Arial"/>
          <w:color w:val="222222"/>
          <w:sz w:val="24"/>
          <w:szCs w:val="24"/>
          <w:lang w:val="en-GB"/>
        </w:rPr>
      </w:pPr>
    </w:p>
    <w:p w:rsidR="00590981" w:rsidRDefault="00590981" w:rsidP="00590981">
      <w:pPr>
        <w:shd w:val="clear" w:color="auto" w:fill="FFFFFF"/>
        <w:jc w:val="both"/>
        <w:rPr>
          <w:rFonts w:ascii="Arial" w:eastAsia="Times New Roman" w:hAnsi="Arial" w:cs="Arial"/>
          <w:color w:val="222222"/>
          <w:sz w:val="24"/>
          <w:szCs w:val="24"/>
          <w:lang w:val="en-GB"/>
        </w:rPr>
      </w:pPr>
    </w:p>
    <w:p w:rsidR="00590981" w:rsidRDefault="00590981" w:rsidP="00590981">
      <w:pPr>
        <w:shd w:val="clear" w:color="auto" w:fill="FFFFFF"/>
        <w:jc w:val="both"/>
        <w:rPr>
          <w:rFonts w:ascii="Arial" w:eastAsia="Times New Roman" w:hAnsi="Arial" w:cs="Arial"/>
          <w:color w:val="222222"/>
          <w:sz w:val="24"/>
          <w:szCs w:val="24"/>
          <w:lang w:val="en-GB"/>
        </w:rPr>
      </w:pPr>
    </w:p>
    <w:p w:rsidR="00590981" w:rsidRDefault="00590981" w:rsidP="00590981">
      <w:pPr>
        <w:shd w:val="clear" w:color="auto" w:fill="FFFFFF"/>
        <w:rPr>
          <w:rFonts w:ascii="Arial" w:eastAsia="Times New Roman" w:hAnsi="Arial" w:cs="Arial"/>
          <w:color w:val="222222"/>
          <w:sz w:val="24"/>
          <w:szCs w:val="24"/>
          <w:lang w:val="en-GB"/>
        </w:rPr>
      </w:pPr>
    </w:p>
    <w:p w:rsidR="00590981" w:rsidRDefault="00590981" w:rsidP="00590981">
      <w:pPr>
        <w:shd w:val="clear" w:color="auto" w:fill="FFFFFF"/>
        <w:rPr>
          <w:rFonts w:ascii="Arial" w:eastAsia="Times New Roman" w:hAnsi="Arial" w:cs="Arial"/>
          <w:color w:val="222222"/>
          <w:sz w:val="24"/>
          <w:szCs w:val="24"/>
          <w:lang w:val="en-GB"/>
        </w:rPr>
      </w:pPr>
    </w:p>
    <w:p w:rsidR="00590981" w:rsidRDefault="00590981" w:rsidP="00590981">
      <w:pPr>
        <w:shd w:val="clear" w:color="auto" w:fill="FFFFFF"/>
        <w:rPr>
          <w:rFonts w:ascii="Arial" w:eastAsia="Times New Roman" w:hAnsi="Arial" w:cs="Arial"/>
          <w:color w:val="222222"/>
          <w:sz w:val="24"/>
          <w:szCs w:val="24"/>
          <w:lang w:val="en-GB"/>
        </w:rPr>
      </w:pPr>
    </w:p>
    <w:p w:rsidR="002F3FBD" w:rsidRDefault="002F3FBD" w:rsidP="00590981">
      <w:pPr>
        <w:shd w:val="clear" w:color="auto" w:fill="FFFFFF"/>
        <w:rPr>
          <w:rFonts w:ascii="Arial" w:eastAsia="Times New Roman" w:hAnsi="Arial" w:cs="Arial"/>
          <w:color w:val="222222"/>
          <w:sz w:val="24"/>
          <w:szCs w:val="24"/>
          <w:lang w:val="en-GB"/>
        </w:rPr>
      </w:pPr>
    </w:p>
    <w:p w:rsidR="00590981" w:rsidRDefault="00B34769" w:rsidP="00590981">
      <w:pPr>
        <w:shd w:val="clear" w:color="auto" w:fill="FFFFFF"/>
        <w:jc w:val="both"/>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2. </w:t>
      </w:r>
      <w:r w:rsidR="00590981">
        <w:rPr>
          <w:rFonts w:ascii="Arial" w:eastAsia="Times New Roman" w:hAnsi="Arial" w:cs="Arial"/>
          <w:b/>
          <w:color w:val="222222"/>
          <w:sz w:val="24"/>
          <w:szCs w:val="24"/>
        </w:rPr>
        <w:t>Infant BLS</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The manikin should be realistic in appearance, Infant Full Body Manikin</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2.            The manikin should have a removable full-face mask.</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3.            The length of mannequin should not be more than 50 cm and weight should not more than 1.5 kg</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4.            The Manikin Skin be should realistic and made of polyvinylchloride (PVC), without rubber content.</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5.            The manikin should be able to withstand High Temperature (50°C).</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 xml:space="preserve">6.            The Manikin </w:t>
      </w:r>
      <w:proofErr w:type="gramStart"/>
      <w:r>
        <w:rPr>
          <w:rFonts w:ascii="Arial" w:eastAsia="Times New Roman" w:hAnsi="Arial" w:cs="Arial"/>
          <w:color w:val="222222"/>
          <w:sz w:val="24"/>
          <w:szCs w:val="24"/>
        </w:rPr>
        <w:t>Should</w:t>
      </w:r>
      <w:proofErr w:type="gramEnd"/>
      <w:r>
        <w:rPr>
          <w:rFonts w:ascii="Arial" w:eastAsia="Times New Roman" w:hAnsi="Arial" w:cs="Arial"/>
          <w:color w:val="222222"/>
          <w:sz w:val="24"/>
          <w:szCs w:val="24"/>
        </w:rPr>
        <w:t xml:space="preserve"> have Natural obstruction of the airway that allow students to learn the important technique of opening the airway</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7.            The manikin should Head tilt/chin lift and jaw thrust should allow students to practice correctly all maneuvers necessary when resuscitating a real patient</w:t>
      </w:r>
    </w:p>
    <w:p w:rsidR="00590981" w:rsidRDefault="00590981" w:rsidP="00590981">
      <w:pPr>
        <w:numPr>
          <w:ilvl w:val="0"/>
          <w:numId w:val="19"/>
        </w:numPr>
        <w:shd w:val="clear" w:color="auto" w:fill="FFFFFF"/>
        <w:spacing w:after="0" w:line="207" w:lineRule="atLeast"/>
        <w:ind w:left="945"/>
        <w:jc w:val="both"/>
        <w:rPr>
          <w:rFonts w:ascii="Arial" w:eastAsia="Times New Roman" w:hAnsi="Arial" w:cs="Arial"/>
          <w:color w:val="222222"/>
          <w:sz w:val="24"/>
          <w:szCs w:val="24"/>
        </w:rPr>
      </w:pPr>
      <w:r>
        <w:rPr>
          <w:rFonts w:ascii="Arial" w:eastAsia="Times New Roman" w:hAnsi="Arial" w:cs="Arial"/>
          <w:color w:val="222222"/>
          <w:sz w:val="24"/>
          <w:szCs w:val="24"/>
        </w:rPr>
        <w:t>8      Software shall be available for free downloads as many times as required providing real-time wireless feedback on compressions and ventilations</w:t>
      </w:r>
    </w:p>
    <w:p w:rsidR="00590981" w:rsidRDefault="00590981" w:rsidP="00590981">
      <w:pPr>
        <w:numPr>
          <w:ilvl w:val="0"/>
          <w:numId w:val="20"/>
        </w:numPr>
        <w:shd w:val="clear" w:color="auto" w:fill="FFFFFF"/>
        <w:spacing w:after="0" w:line="207" w:lineRule="atLeast"/>
        <w:ind w:left="945"/>
        <w:jc w:val="both"/>
        <w:rPr>
          <w:rFonts w:ascii="Arial" w:eastAsia="Times New Roman" w:hAnsi="Arial" w:cs="Arial"/>
          <w:color w:val="222222"/>
          <w:sz w:val="24"/>
          <w:szCs w:val="24"/>
        </w:rPr>
      </w:pPr>
      <w:r>
        <w:rPr>
          <w:rFonts w:ascii="Arial" w:eastAsia="Times New Roman" w:hAnsi="Arial" w:cs="Arial"/>
          <w:color w:val="222222"/>
          <w:sz w:val="24"/>
          <w:szCs w:val="24"/>
        </w:rPr>
        <w:t>It shall be able to monitor and connect to get the live feedback from more than 5 individual BLS Torso mannequins simultaneously for group training.</w:t>
      </w:r>
    </w:p>
    <w:p w:rsidR="00590981" w:rsidRDefault="00590981" w:rsidP="00590981">
      <w:pPr>
        <w:numPr>
          <w:ilvl w:val="0"/>
          <w:numId w:val="21"/>
        </w:numPr>
        <w:shd w:val="clear" w:color="auto" w:fill="FFFFFF"/>
        <w:spacing w:after="0" w:line="207" w:lineRule="atLeast"/>
        <w:ind w:left="945"/>
        <w:jc w:val="both"/>
        <w:rPr>
          <w:rFonts w:ascii="Arial" w:eastAsia="Times New Roman" w:hAnsi="Arial" w:cs="Arial"/>
          <w:color w:val="222222"/>
          <w:sz w:val="24"/>
          <w:szCs w:val="24"/>
        </w:rPr>
      </w:pPr>
      <w:r>
        <w:rPr>
          <w:rFonts w:ascii="Arial" w:eastAsia="Times New Roman" w:hAnsi="Arial" w:cs="Arial"/>
          <w:color w:val="222222"/>
          <w:sz w:val="24"/>
          <w:szCs w:val="24"/>
        </w:rPr>
        <w:t>It shall help provide improvement tips based on CPR performance</w:t>
      </w:r>
    </w:p>
    <w:p w:rsidR="00590981" w:rsidRDefault="00590981" w:rsidP="00590981">
      <w:pPr>
        <w:numPr>
          <w:ilvl w:val="0"/>
          <w:numId w:val="21"/>
        </w:numPr>
        <w:shd w:val="clear" w:color="auto" w:fill="FFFFFF"/>
        <w:spacing w:after="0" w:line="207" w:lineRule="atLeast"/>
        <w:ind w:left="945"/>
        <w:jc w:val="both"/>
        <w:rPr>
          <w:rFonts w:ascii="Arial" w:eastAsia="Times New Roman" w:hAnsi="Arial" w:cs="Arial"/>
          <w:color w:val="222222"/>
          <w:sz w:val="24"/>
          <w:szCs w:val="24"/>
        </w:rPr>
      </w:pPr>
      <w:r>
        <w:rPr>
          <w:rFonts w:ascii="Arial" w:eastAsia="Times New Roman" w:hAnsi="Arial" w:cs="Arial"/>
          <w:color w:val="222222"/>
          <w:sz w:val="24"/>
          <w:szCs w:val="24"/>
        </w:rPr>
        <w:t>Compression depth, rate release, time and chest compression fraction</w:t>
      </w:r>
    </w:p>
    <w:p w:rsidR="00590981" w:rsidRDefault="00590981" w:rsidP="00590981">
      <w:pPr>
        <w:numPr>
          <w:ilvl w:val="0"/>
          <w:numId w:val="21"/>
        </w:numPr>
        <w:shd w:val="clear" w:color="auto" w:fill="FFFFFF"/>
        <w:spacing w:after="0" w:line="207" w:lineRule="atLeast"/>
        <w:ind w:left="945"/>
        <w:jc w:val="both"/>
        <w:rPr>
          <w:rFonts w:ascii="Arial" w:eastAsia="Times New Roman" w:hAnsi="Arial" w:cs="Arial"/>
          <w:color w:val="222222"/>
          <w:sz w:val="24"/>
          <w:szCs w:val="24"/>
        </w:rPr>
      </w:pPr>
      <w:r>
        <w:rPr>
          <w:rFonts w:ascii="Arial" w:eastAsia="Times New Roman" w:hAnsi="Arial" w:cs="Arial"/>
          <w:color w:val="222222"/>
          <w:sz w:val="24"/>
          <w:szCs w:val="24"/>
        </w:rPr>
        <w:t>Indication of too little, OK or excessive ventilation volumes</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9              The Manikin should allow Foreign-body airway obstruction feature to practice the release of a foreign-body obstruction through back blows and chest-thrust techniques</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10.          The manikin should have Economical disposable airways for quick and easy clean up</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11.          The Manikin should have Removable and reusable faces for convenient and affordable maintenance, Demonstration at office.</w:t>
      </w:r>
    </w:p>
    <w:p w:rsidR="00590981" w:rsidRDefault="00590981" w:rsidP="00590981">
      <w:pPr>
        <w:shd w:val="clear" w:color="auto" w:fill="FFFFFF"/>
        <w:jc w:val="both"/>
        <w:rPr>
          <w:rFonts w:ascii="Arial" w:eastAsia="Times New Roman" w:hAnsi="Arial" w:cs="Arial"/>
          <w:color w:val="222222"/>
          <w:sz w:val="24"/>
          <w:szCs w:val="24"/>
        </w:rPr>
      </w:pPr>
      <w:r>
        <w:rPr>
          <w:rFonts w:ascii="Arial" w:eastAsia="Times New Roman" w:hAnsi="Arial" w:cs="Arial"/>
          <w:color w:val="222222"/>
          <w:sz w:val="24"/>
          <w:szCs w:val="24"/>
        </w:rPr>
        <w:t>Should be supplied with: 1 Manikin, Soft Pack, 6 Airways, 10 Foreign Body Practice Objects, and manual</w:t>
      </w:r>
    </w:p>
    <w:p w:rsidR="00590981" w:rsidRDefault="00590981" w:rsidP="00590981">
      <w:pPr>
        <w:shd w:val="clear" w:color="auto" w:fill="FFFFFF"/>
        <w:jc w:val="both"/>
        <w:rPr>
          <w:rFonts w:ascii="Arial" w:eastAsia="Times New Roman" w:hAnsi="Arial" w:cs="Arial"/>
          <w:color w:val="222222"/>
          <w:sz w:val="24"/>
          <w:szCs w:val="24"/>
        </w:rPr>
      </w:pPr>
    </w:p>
    <w:p w:rsidR="00590981" w:rsidRDefault="00590981" w:rsidP="00590981">
      <w:pPr>
        <w:rPr>
          <w:rFonts w:eastAsiaTheme="minorHAnsi"/>
        </w:rPr>
      </w:pPr>
    </w:p>
    <w:p w:rsidR="00590981" w:rsidRDefault="00590981" w:rsidP="00590981"/>
    <w:p w:rsidR="00590981" w:rsidRDefault="00590981" w:rsidP="00590981"/>
    <w:p w:rsidR="00590981" w:rsidRDefault="00590981" w:rsidP="00590981"/>
    <w:p w:rsidR="00590981" w:rsidRDefault="00590981" w:rsidP="00590981"/>
    <w:p w:rsidR="00590981" w:rsidRDefault="00590981" w:rsidP="00590981">
      <w:pPr>
        <w:shd w:val="clear" w:color="auto" w:fill="FFFFFF"/>
        <w:jc w:val="center"/>
        <w:rPr>
          <w:rFonts w:ascii="Arial" w:eastAsia="Times New Roman" w:hAnsi="Arial" w:cs="Arial"/>
          <w:b/>
          <w:color w:val="222222"/>
          <w:sz w:val="24"/>
          <w:szCs w:val="24"/>
        </w:rPr>
      </w:pPr>
      <w:r>
        <w:rPr>
          <w:rFonts w:ascii="Arial" w:eastAsia="Times New Roman" w:hAnsi="Arial" w:cs="Arial"/>
          <w:b/>
          <w:color w:val="000000"/>
          <w:sz w:val="24"/>
          <w:szCs w:val="24"/>
        </w:rPr>
        <w:lastRenderedPageBreak/>
        <w:t>TECHNICAL SPECIFICATION</w:t>
      </w:r>
    </w:p>
    <w:p w:rsidR="00590981" w:rsidRDefault="00B34769" w:rsidP="00590981">
      <w:pPr>
        <w:shd w:val="clear" w:color="auto" w:fill="FFFFFF"/>
        <w:jc w:val="center"/>
        <w:rPr>
          <w:rFonts w:ascii="Arial" w:eastAsia="Times New Roman" w:hAnsi="Arial" w:cs="Arial"/>
          <w:b/>
          <w:color w:val="222222"/>
          <w:sz w:val="24"/>
          <w:szCs w:val="24"/>
        </w:rPr>
      </w:pPr>
      <w:r>
        <w:rPr>
          <w:rFonts w:ascii="Arial" w:eastAsia="Times New Roman" w:hAnsi="Arial" w:cs="Arial"/>
          <w:b/>
          <w:color w:val="000000"/>
          <w:sz w:val="24"/>
          <w:szCs w:val="24"/>
        </w:rPr>
        <w:t xml:space="preserve">3. </w:t>
      </w:r>
      <w:r w:rsidR="00590981">
        <w:rPr>
          <w:rFonts w:ascii="Arial" w:eastAsia="Times New Roman" w:hAnsi="Arial" w:cs="Arial"/>
          <w:b/>
          <w:color w:val="000000"/>
          <w:sz w:val="24"/>
          <w:szCs w:val="24"/>
        </w:rPr>
        <w:t>AED TRAINING SYSTEM</w:t>
      </w:r>
    </w:p>
    <w:p w:rsidR="00590981" w:rsidRDefault="00590981" w:rsidP="00590981">
      <w:pPr>
        <w:numPr>
          <w:ilvl w:val="0"/>
          <w:numId w:val="22"/>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111111"/>
          <w:sz w:val="24"/>
          <w:szCs w:val="24"/>
        </w:rPr>
        <w:t xml:space="preserve">It should be designed to prepare emergency responders to use the </w:t>
      </w:r>
      <w:proofErr w:type="spellStart"/>
      <w:r>
        <w:rPr>
          <w:rFonts w:ascii="Arial" w:eastAsia="Times New Roman" w:hAnsi="Arial" w:cs="Arial"/>
          <w:color w:val="111111"/>
          <w:sz w:val="24"/>
          <w:szCs w:val="24"/>
        </w:rPr>
        <w:t>HeartStart</w:t>
      </w:r>
      <w:proofErr w:type="spellEnd"/>
      <w:r>
        <w:rPr>
          <w:rFonts w:ascii="Arial" w:eastAsia="Times New Roman" w:hAnsi="Arial" w:cs="Arial"/>
          <w:color w:val="111111"/>
          <w:sz w:val="24"/>
          <w:szCs w:val="24"/>
        </w:rPr>
        <w:t xml:space="preserve"> FR2 AED providing a variety of simulations, or training scripts, to help responders become familiar with the AED and allow them to demonstrate the basic skills necessary to use the AED in an emergency</w:t>
      </w:r>
    </w:p>
    <w:p w:rsidR="00590981" w:rsidRDefault="00590981" w:rsidP="00590981">
      <w:pPr>
        <w:numPr>
          <w:ilvl w:val="0"/>
          <w:numId w:val="22"/>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111111"/>
          <w:sz w:val="24"/>
          <w:szCs w:val="24"/>
        </w:rPr>
        <w:t>Should be AHA Guidelines-compliant.</w:t>
      </w:r>
    </w:p>
    <w:p w:rsidR="00590981" w:rsidRDefault="00590981" w:rsidP="00590981">
      <w:pPr>
        <w:numPr>
          <w:ilvl w:val="0"/>
          <w:numId w:val="22"/>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Should offer an affordable alternative for educating the layperson and healthcare provider in the effective use of an automated external defibrillator.</w:t>
      </w:r>
    </w:p>
    <w:p w:rsidR="00590981" w:rsidRDefault="00590981" w:rsidP="00590981">
      <w:pPr>
        <w:numPr>
          <w:ilvl w:val="0"/>
          <w:numId w:val="22"/>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Operation through use of six C-cell batteries</w:t>
      </w:r>
    </w:p>
    <w:p w:rsidR="00590981" w:rsidRDefault="00590981" w:rsidP="00590981">
      <w:pPr>
        <w:numPr>
          <w:ilvl w:val="0"/>
          <w:numId w:val="22"/>
        </w:numPr>
        <w:shd w:val="clear" w:color="auto" w:fill="FFFFFF"/>
        <w:spacing w:after="0"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Should have Ten pre-configured sudden cardiac arrest scenarios compatible with training programs developed by internationally recognized responder programs –</w:t>
      </w:r>
    </w:p>
    <w:tbl>
      <w:tblPr>
        <w:tblpPr w:leftFromText="180" w:rightFromText="180" w:bottomFromText="115" w:vertAnchor="text"/>
        <w:tblW w:w="9090" w:type="dxa"/>
        <w:shd w:val="clear" w:color="auto" w:fill="FFFFFF"/>
        <w:tblCellMar>
          <w:left w:w="0" w:type="dxa"/>
          <w:right w:w="0" w:type="dxa"/>
        </w:tblCellMar>
        <w:tblLook w:val="04A0" w:firstRow="1" w:lastRow="0" w:firstColumn="1" w:lastColumn="0" w:noHBand="0" w:noVBand="1"/>
      </w:tblPr>
      <w:tblGrid>
        <w:gridCol w:w="1736"/>
        <w:gridCol w:w="7354"/>
      </w:tblGrid>
      <w:tr w:rsidR="00590981" w:rsidTr="00590981">
        <w:trPr>
          <w:trHeight w:val="550"/>
        </w:trPr>
        <w:tc>
          <w:tcPr>
            <w:tcW w:w="635" w:type="dxa"/>
            <w:tcBorders>
              <w:top w:val="single" w:sz="8" w:space="0" w:color="231F20"/>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3"/>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single" w:sz="8" w:space="0" w:color="231F20"/>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7"/>
              </w:rPr>
              <w:t>V</w:t>
            </w:r>
            <w:r>
              <w:t>entricular</w:t>
            </w:r>
            <w:r>
              <w:rPr>
                <w:spacing w:val="-13"/>
              </w:rPr>
              <w:t> </w:t>
            </w:r>
            <w:r>
              <w:t>Fibrillation</w:t>
            </w:r>
            <w:r>
              <w:rPr>
                <w:spacing w:val="-14"/>
              </w:rPr>
              <w:t> </w:t>
            </w:r>
            <w:r>
              <w:t>-</w:t>
            </w:r>
          </w:p>
          <w:p w:rsidR="00590981" w:rsidRDefault="00590981" w:rsidP="00590981">
            <w:pPr>
              <w:pStyle w:val="NoSpacing"/>
              <w:rPr>
                <w:rFonts w:ascii="Times New Roman" w:hAnsi="Times New Roman"/>
                <w:color w:val="222222"/>
                <w:sz w:val="24"/>
                <w:szCs w:val="24"/>
              </w:rPr>
            </w:pPr>
            <w:r>
              <w:t>with</w:t>
            </w:r>
            <w:r>
              <w:rPr>
                <w:spacing w:val="20"/>
              </w:rPr>
              <w:t> </w:t>
            </w:r>
            <w:r>
              <w:t>single-shock</w:t>
            </w:r>
            <w:r>
              <w:rPr>
                <w:spacing w:val="6"/>
              </w:rPr>
              <w:t> </w:t>
            </w:r>
            <w:r>
              <w:t>conversion</w:t>
            </w:r>
          </w:p>
        </w:tc>
      </w:tr>
      <w:tr w:rsidR="00590981" w:rsidTr="00590981">
        <w:trPr>
          <w:trHeight w:val="628"/>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4"/>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7"/>
              </w:rPr>
              <w:t>V</w:t>
            </w:r>
            <w:r>
              <w:t>entricular</w:t>
            </w:r>
            <w:r>
              <w:rPr>
                <w:spacing w:val="-13"/>
              </w:rPr>
              <w:t> </w:t>
            </w:r>
            <w:r>
              <w:t>Fibrillation</w:t>
            </w:r>
            <w:r>
              <w:rPr>
                <w:spacing w:val="-14"/>
              </w:rPr>
              <w:t> </w:t>
            </w:r>
            <w:r>
              <w:t>-</w:t>
            </w:r>
          </w:p>
          <w:p w:rsidR="00590981" w:rsidRDefault="00590981" w:rsidP="00590981">
            <w:pPr>
              <w:pStyle w:val="NoSpacing"/>
              <w:rPr>
                <w:rFonts w:ascii="Times New Roman" w:hAnsi="Times New Roman"/>
                <w:color w:val="222222"/>
                <w:sz w:val="24"/>
                <w:szCs w:val="24"/>
              </w:rPr>
            </w:pPr>
            <w:r>
              <w:t>with</w:t>
            </w:r>
            <w:r>
              <w:rPr>
                <w:spacing w:val="20"/>
              </w:rPr>
              <w:t> </w:t>
            </w:r>
            <w:r>
              <w:t>multiple</w:t>
            </w:r>
            <w:r>
              <w:rPr>
                <w:spacing w:val="8"/>
              </w:rPr>
              <w:t> </w:t>
            </w:r>
            <w:r>
              <w:t>shocks</w:t>
            </w:r>
            <w:r>
              <w:rPr>
                <w:spacing w:val="7"/>
              </w:rPr>
              <w:t> </w:t>
            </w:r>
            <w:r>
              <w:rPr>
                <w:spacing w:val="-2"/>
              </w:rPr>
              <w:t>r</w:t>
            </w:r>
            <w:r>
              <w:t>equi</w:t>
            </w:r>
            <w:r>
              <w:rPr>
                <w:spacing w:val="-2"/>
              </w:rPr>
              <w:t>r</w:t>
            </w:r>
            <w:r>
              <w:t>ed</w:t>
            </w:r>
            <w:r>
              <w:rPr>
                <w:spacing w:val="-7"/>
              </w:rPr>
              <w:t> </w:t>
            </w:r>
            <w:r>
              <w:t>for conversion</w:t>
            </w:r>
          </w:p>
        </w:tc>
      </w:tr>
      <w:tr w:rsidR="00590981" w:rsidTr="00590981">
        <w:trPr>
          <w:trHeight w:val="358"/>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5"/>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11"/>
              </w:rPr>
              <w:t>T</w:t>
            </w:r>
            <w:r>
              <w:rPr>
                <w:spacing w:val="-2"/>
              </w:rPr>
              <w:t>r</w:t>
            </w:r>
            <w:r>
              <w:t>oubleshooting Skills</w:t>
            </w:r>
            <w:r>
              <w:rPr>
                <w:spacing w:val="-6"/>
              </w:rPr>
              <w:t> </w:t>
            </w:r>
            <w:r>
              <w:t>- </w:t>
            </w:r>
            <w:proofErr w:type="spellStart"/>
            <w:r>
              <w:t>defi</w:t>
            </w:r>
            <w:proofErr w:type="spellEnd"/>
            <w:r>
              <w:t>––illation</w:t>
            </w:r>
            <w:r>
              <w:rPr>
                <w:spacing w:val="11"/>
              </w:rPr>
              <w:t> </w:t>
            </w:r>
            <w:r>
              <w:t>pads</w:t>
            </w:r>
          </w:p>
        </w:tc>
      </w:tr>
      <w:tr w:rsidR="00590981" w:rsidTr="00590981">
        <w:trPr>
          <w:trHeight w:val="367"/>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6"/>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pPr>
              <w:spacing w:line="207" w:lineRule="atLeast"/>
              <w:ind w:left="150" w:right="637"/>
              <w:rPr>
                <w:rFonts w:ascii="Times New Roman" w:eastAsia="Times New Roman" w:hAnsi="Times New Roman" w:cs="Times New Roman"/>
                <w:color w:val="222222"/>
                <w:sz w:val="24"/>
                <w:szCs w:val="24"/>
              </w:rPr>
            </w:pPr>
            <w:r>
              <w:rPr>
                <w:rFonts w:ascii="Arial" w:eastAsia="Times New Roman" w:hAnsi="Arial" w:cs="Arial"/>
                <w:color w:val="231F20"/>
                <w:spacing w:val="-7"/>
                <w:sz w:val="20"/>
                <w:szCs w:val="20"/>
              </w:rPr>
              <w:t>V</w:t>
            </w:r>
            <w:r>
              <w:rPr>
                <w:rFonts w:ascii="Arial" w:eastAsia="Times New Roman" w:hAnsi="Arial" w:cs="Arial"/>
                <w:color w:val="231F20"/>
                <w:sz w:val="20"/>
                <w:szCs w:val="20"/>
              </w:rPr>
              <w:t>entricular</w:t>
            </w:r>
            <w:r>
              <w:rPr>
                <w:rFonts w:ascii="Arial" w:eastAsia="Times New Roman" w:hAnsi="Arial" w:cs="Arial"/>
                <w:color w:val="231F20"/>
                <w:spacing w:val="-13"/>
                <w:sz w:val="20"/>
                <w:szCs w:val="20"/>
              </w:rPr>
              <w:t> </w:t>
            </w:r>
            <w:r>
              <w:rPr>
                <w:rFonts w:ascii="Arial" w:eastAsia="Times New Roman" w:hAnsi="Arial" w:cs="Arial"/>
                <w:color w:val="231F20"/>
                <w:sz w:val="20"/>
                <w:szCs w:val="20"/>
              </w:rPr>
              <w:t>Fibrillation</w:t>
            </w:r>
            <w:r>
              <w:rPr>
                <w:rFonts w:ascii="Arial" w:eastAsia="Times New Roman" w:hAnsi="Arial" w:cs="Arial"/>
                <w:color w:val="231F20"/>
                <w:spacing w:val="-14"/>
                <w:sz w:val="20"/>
                <w:szCs w:val="20"/>
              </w:rPr>
              <w:t> </w:t>
            </w:r>
            <w:r>
              <w:rPr>
                <w:rFonts w:ascii="Arial" w:eastAsia="Times New Roman" w:hAnsi="Arial" w:cs="Arial"/>
                <w:color w:val="231F20"/>
                <w:sz w:val="20"/>
                <w:szCs w:val="20"/>
              </w:rPr>
              <w:t xml:space="preserve">- </w:t>
            </w:r>
            <w:proofErr w:type="spellStart"/>
            <w:r>
              <w:rPr>
                <w:rFonts w:ascii="Arial" w:eastAsia="Times New Roman" w:hAnsi="Arial" w:cs="Arial"/>
                <w:color w:val="231F20"/>
                <w:sz w:val="20"/>
                <w:szCs w:val="20"/>
              </w:rPr>
              <w:t>conv</w:t>
            </w:r>
            <w:proofErr w:type="spellEnd"/>
            <w:r>
              <w:rPr>
                <w:rFonts w:ascii="Arial" w:eastAsia="Times New Roman" w:hAnsi="Arial" w:cs="Arial"/>
                <w:color w:val="231F20"/>
                <w:sz w:val="20"/>
                <w:szCs w:val="20"/>
              </w:rPr>
              <w:t>––</w:t>
            </w:r>
            <w:proofErr w:type="spellStart"/>
            <w:r>
              <w:rPr>
                <w:rFonts w:ascii="Arial" w:eastAsia="Times New Roman" w:hAnsi="Arial" w:cs="Arial"/>
                <w:color w:val="231F20"/>
                <w:sz w:val="20"/>
                <w:szCs w:val="20"/>
              </w:rPr>
              <w:t>sion</w:t>
            </w:r>
            <w:proofErr w:type="spellEnd"/>
            <w:r>
              <w:rPr>
                <w:rFonts w:ascii="Arial" w:eastAsia="Times New Roman" w:hAnsi="Arial" w:cs="Arial"/>
                <w:color w:val="231F20"/>
                <w:spacing w:val="6"/>
                <w:sz w:val="20"/>
                <w:szCs w:val="20"/>
              </w:rPr>
              <w:t> </w:t>
            </w:r>
            <w:r>
              <w:rPr>
                <w:rFonts w:ascii="Arial" w:eastAsia="Times New Roman" w:hAnsi="Arial" w:cs="Arial"/>
                <w:color w:val="231F20"/>
                <w:sz w:val="20"/>
                <w:szCs w:val="20"/>
              </w:rPr>
              <w:t>with</w:t>
            </w:r>
            <w:r>
              <w:rPr>
                <w:rFonts w:ascii="Arial" w:eastAsia="Times New Roman" w:hAnsi="Arial" w:cs="Arial"/>
                <w:color w:val="231F20"/>
                <w:spacing w:val="20"/>
                <w:sz w:val="20"/>
                <w:szCs w:val="20"/>
              </w:rPr>
              <w:t> </w:t>
            </w:r>
            <w:proofErr w:type="spellStart"/>
            <w:r>
              <w:rPr>
                <w:rFonts w:ascii="Arial" w:eastAsia="Times New Roman" w:hAnsi="Arial" w:cs="Arial"/>
                <w:color w:val="231F20"/>
                <w:spacing w:val="-2"/>
                <w:sz w:val="20"/>
                <w:szCs w:val="20"/>
              </w:rPr>
              <w:t>r</w:t>
            </w:r>
            <w:r>
              <w:rPr>
                <w:rFonts w:ascii="Arial" w:eastAsia="Times New Roman" w:hAnsi="Arial" w:cs="Arial"/>
                <w:color w:val="231F20"/>
                <w:sz w:val="20"/>
                <w:szCs w:val="20"/>
              </w:rPr>
              <w:t>efibrillation</w:t>
            </w:r>
            <w:proofErr w:type="spellEnd"/>
          </w:p>
        </w:tc>
      </w:tr>
      <w:tr w:rsidR="00590981" w:rsidTr="00590981">
        <w:trPr>
          <w:trHeight w:val="345"/>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7"/>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pPr>
              <w:spacing w:line="207" w:lineRule="atLeast"/>
              <w:ind w:left="150"/>
              <w:rPr>
                <w:rFonts w:ascii="Times New Roman" w:eastAsia="Times New Roman" w:hAnsi="Times New Roman" w:cs="Times New Roman"/>
                <w:color w:val="222222"/>
                <w:sz w:val="24"/>
                <w:szCs w:val="24"/>
              </w:rPr>
            </w:pPr>
            <w:r>
              <w:rPr>
                <w:rFonts w:ascii="Arial" w:eastAsia="Times New Roman" w:hAnsi="Arial" w:cs="Arial"/>
                <w:color w:val="231F20"/>
                <w:sz w:val="20"/>
                <w:szCs w:val="20"/>
              </w:rPr>
              <w:t>Non-</w:t>
            </w:r>
            <w:proofErr w:type="spellStart"/>
            <w:r>
              <w:rPr>
                <w:rFonts w:ascii="Arial" w:eastAsia="Times New Roman" w:hAnsi="Arial" w:cs="Arial"/>
                <w:color w:val="231F20"/>
                <w:sz w:val="20"/>
                <w:szCs w:val="20"/>
              </w:rPr>
              <w:t>Shockable</w:t>
            </w:r>
            <w:proofErr w:type="spellEnd"/>
            <w:r>
              <w:rPr>
                <w:rFonts w:ascii="Arial" w:eastAsia="Times New Roman" w:hAnsi="Arial" w:cs="Arial"/>
                <w:color w:val="231F20"/>
                <w:spacing w:val="6"/>
                <w:sz w:val="20"/>
                <w:szCs w:val="20"/>
              </w:rPr>
              <w:t> </w:t>
            </w:r>
            <w:r>
              <w:rPr>
                <w:rFonts w:ascii="Arial" w:eastAsia="Times New Roman" w:hAnsi="Arial" w:cs="Arial"/>
                <w:color w:val="231F20"/>
                <w:sz w:val="20"/>
                <w:szCs w:val="20"/>
              </w:rPr>
              <w:t>Rhythm</w:t>
            </w:r>
          </w:p>
        </w:tc>
      </w:tr>
      <w:tr w:rsidR="00590981" w:rsidTr="00590981">
        <w:trPr>
          <w:trHeight w:val="547"/>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8"/>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7"/>
              </w:rPr>
              <w:t>V</w:t>
            </w:r>
            <w:r>
              <w:t>entricular</w:t>
            </w:r>
            <w:r>
              <w:rPr>
                <w:spacing w:val="-13"/>
              </w:rPr>
              <w:t> </w:t>
            </w:r>
            <w:r>
              <w:t>Fibrillation</w:t>
            </w:r>
            <w:r>
              <w:rPr>
                <w:spacing w:val="-14"/>
              </w:rPr>
              <w:t> </w:t>
            </w:r>
            <w:r>
              <w:t>-</w:t>
            </w:r>
          </w:p>
          <w:p w:rsidR="00590981" w:rsidRDefault="00590981" w:rsidP="00590981">
            <w:pPr>
              <w:pStyle w:val="NoSpacing"/>
              <w:rPr>
                <w:rFonts w:ascii="Times New Roman" w:hAnsi="Times New Roman"/>
                <w:color w:val="222222"/>
                <w:sz w:val="24"/>
                <w:szCs w:val="24"/>
              </w:rPr>
            </w:pPr>
            <w:r>
              <w:t>with</w:t>
            </w:r>
            <w:r>
              <w:rPr>
                <w:spacing w:val="20"/>
              </w:rPr>
              <w:t> </w:t>
            </w:r>
            <w:r>
              <w:t>two</w:t>
            </w:r>
            <w:r>
              <w:rPr>
                <w:spacing w:val="20"/>
              </w:rPr>
              <w:t> </w:t>
            </w:r>
            <w:r>
              <w:t>shocks</w:t>
            </w:r>
            <w:r>
              <w:rPr>
                <w:spacing w:val="7"/>
              </w:rPr>
              <w:t> </w:t>
            </w:r>
            <w:r>
              <w:rPr>
                <w:spacing w:val="-2"/>
              </w:rPr>
              <w:t>r</w:t>
            </w:r>
            <w:r>
              <w:t>equi</w:t>
            </w:r>
            <w:r>
              <w:rPr>
                <w:spacing w:val="-2"/>
              </w:rPr>
              <w:t>r</w:t>
            </w:r>
            <w:r>
              <w:t>ed</w:t>
            </w:r>
            <w:r>
              <w:rPr>
                <w:spacing w:val="-7"/>
              </w:rPr>
              <w:t> </w:t>
            </w:r>
            <w:r>
              <w:t>for conversion</w:t>
            </w:r>
          </w:p>
        </w:tc>
      </w:tr>
      <w:tr w:rsidR="00590981" w:rsidTr="00590981">
        <w:trPr>
          <w:trHeight w:val="547"/>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29"/>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7"/>
              </w:rPr>
              <w:t>V</w:t>
            </w:r>
            <w:r>
              <w:t>entricular</w:t>
            </w:r>
            <w:r>
              <w:rPr>
                <w:spacing w:val="-13"/>
              </w:rPr>
              <w:t> </w:t>
            </w:r>
            <w:r>
              <w:t>Fibrillation</w:t>
            </w:r>
            <w:r>
              <w:rPr>
                <w:spacing w:val="-14"/>
              </w:rPr>
              <w:t> </w:t>
            </w:r>
            <w:r>
              <w:t>-</w:t>
            </w:r>
          </w:p>
          <w:p w:rsidR="00590981" w:rsidRDefault="00590981" w:rsidP="00590981">
            <w:pPr>
              <w:pStyle w:val="NoSpacing"/>
              <w:rPr>
                <w:rFonts w:ascii="Times New Roman" w:hAnsi="Times New Roman"/>
                <w:color w:val="222222"/>
                <w:sz w:val="24"/>
                <w:szCs w:val="24"/>
              </w:rPr>
            </w:pPr>
            <w:r>
              <w:t>with</w:t>
            </w:r>
            <w:r>
              <w:rPr>
                <w:spacing w:val="20"/>
              </w:rPr>
              <w:t> </w:t>
            </w:r>
            <w:r>
              <w:t>two</w:t>
            </w:r>
            <w:r>
              <w:rPr>
                <w:spacing w:val="20"/>
              </w:rPr>
              <w:t> </w:t>
            </w:r>
            <w:r>
              <w:t>shocks</w:t>
            </w:r>
            <w:r>
              <w:rPr>
                <w:spacing w:val="7"/>
              </w:rPr>
              <w:t> </w:t>
            </w:r>
            <w:r>
              <w:rPr>
                <w:spacing w:val="-2"/>
              </w:rPr>
              <w:t>r</w:t>
            </w:r>
            <w:r>
              <w:t>equi</w:t>
            </w:r>
            <w:r>
              <w:rPr>
                <w:spacing w:val="-2"/>
              </w:rPr>
              <w:t>r</w:t>
            </w:r>
            <w:r>
              <w:t>ed</w:t>
            </w:r>
            <w:r>
              <w:rPr>
                <w:spacing w:val="-7"/>
              </w:rPr>
              <w:t> </w:t>
            </w:r>
            <w:r>
              <w:t>for conversion,</w:t>
            </w:r>
            <w:r>
              <w:rPr>
                <w:spacing w:val="6"/>
              </w:rPr>
              <w:t> </w:t>
            </w:r>
            <w:r>
              <w:t>followed</w:t>
            </w:r>
            <w:r>
              <w:rPr>
                <w:spacing w:val="18"/>
              </w:rPr>
              <w:t> </w:t>
            </w:r>
            <w:r>
              <w:t>by</w:t>
            </w:r>
            <w:r>
              <w:rPr>
                <w:spacing w:val="-2"/>
              </w:rPr>
              <w:t> </w:t>
            </w:r>
            <w:proofErr w:type="spellStart"/>
            <w:r>
              <w:rPr>
                <w:spacing w:val="-2"/>
              </w:rPr>
              <w:t>r</w:t>
            </w:r>
            <w:r>
              <w:t>efibrillation</w:t>
            </w:r>
            <w:proofErr w:type="spellEnd"/>
          </w:p>
        </w:tc>
      </w:tr>
      <w:tr w:rsidR="00590981" w:rsidTr="00590981">
        <w:trPr>
          <w:trHeight w:val="358"/>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30"/>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pPr>
              <w:spacing w:line="207" w:lineRule="atLeast"/>
              <w:ind w:left="150" w:right="267"/>
              <w:rPr>
                <w:rFonts w:ascii="Times New Roman" w:eastAsia="Times New Roman" w:hAnsi="Times New Roman" w:cs="Times New Roman"/>
                <w:color w:val="222222"/>
                <w:sz w:val="24"/>
                <w:szCs w:val="24"/>
              </w:rPr>
            </w:pPr>
            <w:r>
              <w:rPr>
                <w:rFonts w:ascii="Arial" w:eastAsia="Times New Roman" w:hAnsi="Arial" w:cs="Arial"/>
                <w:color w:val="231F20"/>
                <w:spacing w:val="-11"/>
                <w:sz w:val="20"/>
                <w:szCs w:val="20"/>
              </w:rPr>
              <w:t>T</w:t>
            </w:r>
            <w:r>
              <w:rPr>
                <w:rFonts w:ascii="Arial" w:eastAsia="Times New Roman" w:hAnsi="Arial" w:cs="Arial"/>
                <w:color w:val="231F20"/>
                <w:spacing w:val="-2"/>
                <w:sz w:val="20"/>
                <w:szCs w:val="20"/>
              </w:rPr>
              <w:t>r</w:t>
            </w:r>
            <w:r>
              <w:rPr>
                <w:rFonts w:ascii="Arial" w:eastAsia="Times New Roman" w:hAnsi="Arial" w:cs="Arial"/>
                <w:color w:val="231F20"/>
                <w:sz w:val="20"/>
                <w:szCs w:val="20"/>
              </w:rPr>
              <w:t>oubleshooting </w:t>
            </w:r>
            <w:r>
              <w:rPr>
                <w:rFonts w:ascii="Arial" w:eastAsia="Times New Roman" w:hAnsi="Arial" w:cs="Arial"/>
                <w:color w:val="231F20"/>
                <w:spacing w:val="16"/>
                <w:sz w:val="20"/>
                <w:szCs w:val="20"/>
              </w:rPr>
              <w:t>Skills</w:t>
            </w:r>
            <w:r>
              <w:rPr>
                <w:rFonts w:ascii="Arial" w:eastAsia="Times New Roman" w:hAnsi="Arial" w:cs="Arial"/>
                <w:color w:val="231F20"/>
                <w:spacing w:val="-6"/>
                <w:sz w:val="20"/>
                <w:szCs w:val="20"/>
              </w:rPr>
              <w:t> </w:t>
            </w:r>
            <w:r>
              <w:rPr>
                <w:rFonts w:ascii="Arial" w:eastAsia="Times New Roman" w:hAnsi="Arial" w:cs="Arial"/>
                <w:color w:val="231F20"/>
                <w:sz w:val="20"/>
                <w:szCs w:val="20"/>
              </w:rPr>
              <w:t xml:space="preserve">- </w:t>
            </w:r>
            <w:proofErr w:type="spellStart"/>
            <w:r>
              <w:rPr>
                <w:rFonts w:ascii="Arial" w:eastAsia="Times New Roman" w:hAnsi="Arial" w:cs="Arial"/>
                <w:color w:val="231F20"/>
                <w:sz w:val="20"/>
                <w:szCs w:val="20"/>
              </w:rPr>
              <w:t>defi</w:t>
            </w:r>
            <w:proofErr w:type="spellEnd"/>
            <w:r>
              <w:rPr>
                <w:rFonts w:ascii="Arial" w:eastAsia="Times New Roman" w:hAnsi="Arial" w:cs="Arial"/>
                <w:color w:val="231F20"/>
                <w:sz w:val="20"/>
                <w:szCs w:val="20"/>
              </w:rPr>
              <w:t>––illation</w:t>
            </w:r>
            <w:r>
              <w:rPr>
                <w:rFonts w:ascii="Arial" w:eastAsia="Times New Roman" w:hAnsi="Arial" w:cs="Arial"/>
                <w:color w:val="231F20"/>
                <w:spacing w:val="4"/>
                <w:sz w:val="20"/>
                <w:szCs w:val="20"/>
              </w:rPr>
              <w:t> </w:t>
            </w:r>
            <w:r>
              <w:rPr>
                <w:rFonts w:ascii="Arial" w:eastAsia="Times New Roman" w:hAnsi="Arial" w:cs="Arial"/>
                <w:color w:val="231F20"/>
                <w:sz w:val="20"/>
                <w:szCs w:val="20"/>
              </w:rPr>
              <w:t>pads</w:t>
            </w:r>
            <w:r>
              <w:rPr>
                <w:rFonts w:ascii="Arial" w:eastAsia="Times New Roman" w:hAnsi="Arial" w:cs="Arial"/>
                <w:color w:val="231F20"/>
                <w:spacing w:val="7"/>
                <w:sz w:val="20"/>
                <w:szCs w:val="20"/>
              </w:rPr>
              <w:t> </w:t>
            </w:r>
            <w:r>
              <w:rPr>
                <w:rFonts w:ascii="Arial" w:eastAsia="Times New Roman" w:hAnsi="Arial" w:cs="Arial"/>
                <w:color w:val="231F20"/>
                <w:sz w:val="20"/>
                <w:szCs w:val="20"/>
              </w:rPr>
              <w:t>with</w:t>
            </w:r>
            <w:r>
              <w:rPr>
                <w:rFonts w:ascii="Arial" w:eastAsia="Times New Roman" w:hAnsi="Arial" w:cs="Arial"/>
                <w:color w:val="231F20"/>
                <w:spacing w:val="20"/>
                <w:sz w:val="20"/>
                <w:szCs w:val="20"/>
              </w:rPr>
              <w:t> </w:t>
            </w:r>
            <w:r>
              <w:rPr>
                <w:rFonts w:ascii="Arial" w:eastAsia="Times New Roman" w:hAnsi="Arial" w:cs="Arial"/>
                <w:color w:val="231F20"/>
                <w:sz w:val="20"/>
                <w:szCs w:val="20"/>
              </w:rPr>
              <w:t>two</w:t>
            </w:r>
            <w:r>
              <w:rPr>
                <w:rFonts w:ascii="Arial" w:eastAsia="Times New Roman" w:hAnsi="Arial" w:cs="Arial"/>
                <w:color w:val="231F20"/>
                <w:spacing w:val="20"/>
                <w:sz w:val="20"/>
                <w:szCs w:val="20"/>
              </w:rPr>
              <w:t> </w:t>
            </w:r>
            <w:r>
              <w:rPr>
                <w:rFonts w:ascii="Arial" w:eastAsia="Times New Roman" w:hAnsi="Arial" w:cs="Arial"/>
                <w:color w:val="231F20"/>
                <w:sz w:val="20"/>
                <w:szCs w:val="20"/>
              </w:rPr>
              <w:t>shocks </w:t>
            </w:r>
            <w:r>
              <w:rPr>
                <w:rFonts w:ascii="Arial" w:eastAsia="Times New Roman" w:hAnsi="Arial" w:cs="Arial"/>
                <w:color w:val="231F20"/>
                <w:spacing w:val="-2"/>
                <w:sz w:val="20"/>
                <w:szCs w:val="20"/>
              </w:rPr>
              <w:t>r</w:t>
            </w:r>
            <w:r>
              <w:rPr>
                <w:rFonts w:ascii="Arial" w:eastAsia="Times New Roman" w:hAnsi="Arial" w:cs="Arial"/>
                <w:color w:val="231F20"/>
                <w:sz w:val="20"/>
                <w:szCs w:val="20"/>
              </w:rPr>
              <w:t>equi</w:t>
            </w:r>
            <w:r>
              <w:rPr>
                <w:rFonts w:ascii="Arial" w:eastAsia="Times New Roman" w:hAnsi="Arial" w:cs="Arial"/>
                <w:color w:val="231F20"/>
                <w:spacing w:val="-2"/>
                <w:sz w:val="20"/>
                <w:szCs w:val="20"/>
              </w:rPr>
              <w:t>r</w:t>
            </w:r>
            <w:r>
              <w:rPr>
                <w:rFonts w:ascii="Arial" w:eastAsia="Times New Roman" w:hAnsi="Arial" w:cs="Arial"/>
                <w:color w:val="231F20"/>
                <w:sz w:val="20"/>
                <w:szCs w:val="20"/>
              </w:rPr>
              <w:t>ed</w:t>
            </w:r>
            <w:r>
              <w:rPr>
                <w:rFonts w:ascii="Arial" w:eastAsia="Times New Roman" w:hAnsi="Arial" w:cs="Arial"/>
                <w:color w:val="231F20"/>
                <w:spacing w:val="-7"/>
                <w:sz w:val="20"/>
                <w:szCs w:val="20"/>
              </w:rPr>
              <w:t> </w:t>
            </w:r>
            <w:r>
              <w:rPr>
                <w:rFonts w:ascii="Arial" w:eastAsia="Times New Roman" w:hAnsi="Arial" w:cs="Arial"/>
                <w:color w:val="231F20"/>
                <w:sz w:val="20"/>
                <w:szCs w:val="20"/>
              </w:rPr>
              <w:t>for</w:t>
            </w:r>
            <w:r>
              <w:rPr>
                <w:rFonts w:ascii="Arial" w:eastAsia="Times New Roman" w:hAnsi="Arial" w:cs="Arial"/>
                <w:color w:val="231F20"/>
                <w:spacing w:val="13"/>
                <w:sz w:val="20"/>
                <w:szCs w:val="20"/>
              </w:rPr>
              <w:t> </w:t>
            </w:r>
            <w:r>
              <w:rPr>
                <w:rFonts w:ascii="Arial" w:eastAsia="Times New Roman" w:hAnsi="Arial" w:cs="Arial"/>
                <w:color w:val="231F20"/>
                <w:sz w:val="20"/>
                <w:szCs w:val="20"/>
              </w:rPr>
              <w:t>conversion</w:t>
            </w:r>
          </w:p>
        </w:tc>
      </w:tr>
      <w:tr w:rsidR="00590981" w:rsidTr="00590981">
        <w:trPr>
          <w:trHeight w:val="338"/>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31"/>
              </w:numPr>
              <w:spacing w:before="100" w:beforeAutospacing="1" w:after="100" w:afterAutospacing="1" w:line="212" w:lineRule="atLeast"/>
              <w:ind w:left="945" w:right="355"/>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pPr>
              <w:spacing w:line="207" w:lineRule="atLeast"/>
              <w:ind w:left="150"/>
              <w:rPr>
                <w:rFonts w:ascii="Times New Roman" w:eastAsia="Times New Roman" w:hAnsi="Times New Roman" w:cs="Times New Roman"/>
                <w:color w:val="222222"/>
                <w:sz w:val="24"/>
                <w:szCs w:val="24"/>
              </w:rPr>
            </w:pPr>
            <w:r>
              <w:rPr>
                <w:rFonts w:ascii="Arial" w:eastAsia="Times New Roman" w:hAnsi="Arial" w:cs="Arial"/>
                <w:color w:val="231F20"/>
                <w:spacing w:val="-7"/>
                <w:sz w:val="20"/>
                <w:szCs w:val="20"/>
              </w:rPr>
              <w:t>V</w:t>
            </w:r>
            <w:r>
              <w:rPr>
                <w:rFonts w:ascii="Arial" w:eastAsia="Times New Roman" w:hAnsi="Arial" w:cs="Arial"/>
                <w:color w:val="231F20"/>
                <w:sz w:val="20"/>
                <w:szCs w:val="20"/>
              </w:rPr>
              <w:t>entricular</w:t>
            </w:r>
            <w:r>
              <w:rPr>
                <w:rFonts w:ascii="Arial" w:eastAsia="Times New Roman" w:hAnsi="Arial" w:cs="Arial"/>
                <w:color w:val="231F20"/>
                <w:spacing w:val="-13"/>
                <w:sz w:val="20"/>
                <w:szCs w:val="20"/>
              </w:rPr>
              <w:t> </w:t>
            </w:r>
            <w:r>
              <w:rPr>
                <w:rFonts w:ascii="Arial" w:eastAsia="Times New Roman" w:hAnsi="Arial" w:cs="Arial"/>
                <w:color w:val="231F20"/>
                <w:sz w:val="20"/>
                <w:szCs w:val="20"/>
              </w:rPr>
              <w:t>Fibrillation</w:t>
            </w:r>
          </w:p>
        </w:tc>
      </w:tr>
      <w:tr w:rsidR="00590981" w:rsidTr="00590981">
        <w:trPr>
          <w:trHeight w:val="655"/>
        </w:trPr>
        <w:tc>
          <w:tcPr>
            <w:tcW w:w="635" w:type="dxa"/>
            <w:tcBorders>
              <w:top w:val="nil"/>
              <w:left w:val="single" w:sz="8" w:space="0" w:color="231F20"/>
              <w:bottom w:val="single" w:sz="8" w:space="0" w:color="231F20"/>
              <w:right w:val="single" w:sz="8" w:space="0" w:color="231F20"/>
            </w:tcBorders>
            <w:shd w:val="clear" w:color="auto" w:fill="FFFFFF"/>
            <w:hideMark/>
          </w:tcPr>
          <w:p w:rsidR="00590981" w:rsidRDefault="00590981" w:rsidP="00590981">
            <w:pPr>
              <w:numPr>
                <w:ilvl w:val="0"/>
                <w:numId w:val="32"/>
              </w:numPr>
              <w:spacing w:before="100" w:beforeAutospacing="1" w:after="100" w:afterAutospacing="1" w:line="212" w:lineRule="atLeast"/>
              <w:ind w:left="945" w:right="312"/>
              <w:jc w:val="center"/>
              <w:rPr>
                <w:rFonts w:ascii="Arial" w:eastAsia="Times New Roman" w:hAnsi="Arial" w:cs="Arial"/>
                <w:color w:val="222222"/>
                <w:sz w:val="20"/>
                <w:szCs w:val="20"/>
              </w:rPr>
            </w:pPr>
            <w:r>
              <w:rPr>
                <w:rFonts w:ascii="Arial" w:eastAsia="Times New Roman" w:hAnsi="Arial" w:cs="Arial"/>
                <w:color w:val="222222"/>
                <w:sz w:val="20"/>
                <w:szCs w:val="20"/>
              </w:rPr>
              <w:t> </w:t>
            </w:r>
          </w:p>
        </w:tc>
        <w:tc>
          <w:tcPr>
            <w:tcW w:w="8450" w:type="dxa"/>
            <w:tcBorders>
              <w:top w:val="nil"/>
              <w:left w:val="nil"/>
              <w:bottom w:val="single" w:sz="8" w:space="0" w:color="231F20"/>
              <w:right w:val="single" w:sz="8" w:space="0" w:color="231F20"/>
            </w:tcBorders>
            <w:shd w:val="clear" w:color="auto" w:fill="FFFFFF"/>
            <w:hideMark/>
          </w:tcPr>
          <w:p w:rsidR="00590981" w:rsidRDefault="00590981" w:rsidP="00590981">
            <w:pPr>
              <w:pStyle w:val="NoSpacing"/>
              <w:rPr>
                <w:rFonts w:ascii="Times New Roman" w:hAnsi="Times New Roman"/>
                <w:color w:val="222222"/>
                <w:sz w:val="24"/>
                <w:szCs w:val="24"/>
              </w:rPr>
            </w:pPr>
            <w:r>
              <w:rPr>
                <w:spacing w:val="-11"/>
              </w:rPr>
              <w:t>T</w:t>
            </w:r>
            <w:r>
              <w:rPr>
                <w:spacing w:val="-2"/>
              </w:rPr>
              <w:t>r</w:t>
            </w:r>
            <w:r>
              <w:t>oubleshooting </w:t>
            </w:r>
            <w:r>
              <w:rPr>
                <w:spacing w:val="16"/>
              </w:rPr>
              <w:t>Skills</w:t>
            </w:r>
            <w:r>
              <w:rPr>
                <w:spacing w:val="-6"/>
              </w:rPr>
              <w:t> </w:t>
            </w:r>
            <w:r>
              <w:t>-</w:t>
            </w:r>
          </w:p>
          <w:p w:rsidR="00590981" w:rsidRDefault="00590981" w:rsidP="00590981">
            <w:pPr>
              <w:pStyle w:val="NoSpacing"/>
              <w:rPr>
                <w:rFonts w:ascii="Times New Roman" w:hAnsi="Times New Roman"/>
                <w:color w:val="222222"/>
                <w:sz w:val="24"/>
                <w:szCs w:val="24"/>
              </w:rPr>
            </w:pPr>
            <w:r>
              <w:t>motion,</w:t>
            </w:r>
            <w:r>
              <w:rPr>
                <w:spacing w:val="17"/>
              </w:rPr>
              <w:t> </w:t>
            </w:r>
            <w:r>
              <w:t>low</w:t>
            </w:r>
            <w:r>
              <w:rPr>
                <w:spacing w:val="14"/>
              </w:rPr>
              <w:t> </w:t>
            </w:r>
            <w:r>
              <w:t>batter</w:t>
            </w:r>
            <w:r>
              <w:rPr>
                <w:spacing w:val="-12"/>
              </w:rPr>
              <w:t>y</w:t>
            </w:r>
            <w:r>
              <w:t>, with</w:t>
            </w:r>
            <w:r>
              <w:rPr>
                <w:spacing w:val="20"/>
              </w:rPr>
              <w:t> </w:t>
            </w:r>
            <w:r>
              <w:t>one shock </w:t>
            </w:r>
            <w:r>
              <w:rPr>
                <w:spacing w:val="-2"/>
              </w:rPr>
              <w:t>r</w:t>
            </w:r>
            <w:r>
              <w:t>equi</w:t>
            </w:r>
            <w:r>
              <w:rPr>
                <w:spacing w:val="-2"/>
              </w:rPr>
              <w:t>r</w:t>
            </w:r>
            <w:r>
              <w:t>ed</w:t>
            </w:r>
            <w:r>
              <w:rPr>
                <w:spacing w:val="-7"/>
              </w:rPr>
              <w:t> </w:t>
            </w:r>
            <w:r>
              <w:t>for</w:t>
            </w:r>
            <w:r>
              <w:rPr>
                <w:spacing w:val="13"/>
              </w:rPr>
              <w:t> </w:t>
            </w:r>
            <w:r>
              <w:t>conversion</w:t>
            </w:r>
          </w:p>
        </w:tc>
      </w:tr>
    </w:tbl>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shd w:val="clear" w:color="auto" w:fill="FFFFFF"/>
        <w:rPr>
          <w:rFonts w:ascii="Arial" w:eastAsia="Times New Roman" w:hAnsi="Arial" w:cs="Arial"/>
          <w:color w:val="111111"/>
          <w:sz w:val="24"/>
          <w:szCs w:val="24"/>
        </w:rPr>
      </w:pPr>
    </w:p>
    <w:p w:rsidR="00590981" w:rsidRDefault="00590981" w:rsidP="00590981">
      <w:pPr>
        <w:numPr>
          <w:ilvl w:val="0"/>
          <w:numId w:val="33"/>
        </w:numPr>
        <w:shd w:val="clear" w:color="auto" w:fill="FFFFFF"/>
        <w:spacing w:after="0" w:line="240" w:lineRule="auto"/>
        <w:ind w:left="945"/>
        <w:rPr>
          <w:rFonts w:ascii="Arial" w:eastAsia="Times New Roman" w:hAnsi="Arial" w:cs="Arial"/>
          <w:color w:val="111111"/>
          <w:sz w:val="24"/>
          <w:szCs w:val="24"/>
        </w:rPr>
      </w:pPr>
      <w:r>
        <w:rPr>
          <w:rFonts w:ascii="Arial" w:eastAsia="Times New Roman" w:hAnsi="Arial" w:cs="Arial"/>
          <w:color w:val="111111"/>
          <w:sz w:val="24"/>
          <w:szCs w:val="24"/>
        </w:rPr>
        <w:t> </w:t>
      </w:r>
      <w:r>
        <w:rPr>
          <w:rFonts w:ascii="Arial" w:eastAsia="Times New Roman" w:hAnsi="Arial" w:cs="Arial"/>
          <w:color w:val="333333"/>
          <w:sz w:val="24"/>
          <w:szCs w:val="24"/>
        </w:rPr>
        <w:t xml:space="preserve">Should have remote control for manual scenario selection pause/resume function, volume control, motion artifact, low battery or replace battery, loose electrodes connection, </w:t>
      </w:r>
      <w:proofErr w:type="spellStart"/>
      <w:r>
        <w:rPr>
          <w:rFonts w:ascii="Arial" w:eastAsia="Times New Roman" w:hAnsi="Arial" w:cs="Arial"/>
          <w:color w:val="333333"/>
          <w:sz w:val="24"/>
          <w:szCs w:val="24"/>
        </w:rPr>
        <w:t>shockable</w:t>
      </w:r>
      <w:proofErr w:type="spellEnd"/>
      <w:r>
        <w:rPr>
          <w:rFonts w:ascii="Arial" w:eastAsia="Times New Roman" w:hAnsi="Arial" w:cs="Arial"/>
          <w:color w:val="333333"/>
          <w:sz w:val="24"/>
          <w:szCs w:val="24"/>
        </w:rPr>
        <w:t xml:space="preserve"> or </w:t>
      </w:r>
      <w:proofErr w:type="spellStart"/>
      <w:r>
        <w:rPr>
          <w:rFonts w:ascii="Arial" w:eastAsia="Times New Roman" w:hAnsi="Arial" w:cs="Arial"/>
          <w:color w:val="333333"/>
          <w:sz w:val="24"/>
          <w:szCs w:val="24"/>
        </w:rPr>
        <w:t>nonshockable</w:t>
      </w:r>
      <w:proofErr w:type="spellEnd"/>
      <w:r>
        <w:rPr>
          <w:rFonts w:ascii="Arial" w:eastAsia="Times New Roman" w:hAnsi="Arial" w:cs="Arial"/>
          <w:color w:val="333333"/>
          <w:sz w:val="24"/>
          <w:szCs w:val="24"/>
        </w:rPr>
        <w:t xml:space="preserve"> rhythms, and error conditions that simulate the red X.</w:t>
      </w:r>
    </w:p>
    <w:p w:rsidR="00590981" w:rsidRDefault="00590981" w:rsidP="00590981">
      <w:pPr>
        <w:numPr>
          <w:ilvl w:val="0"/>
          <w:numId w:val="33"/>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Should prompt Proper pad placement required in order for the trainer to advance in the scenarios when used with the manikins.</w:t>
      </w:r>
    </w:p>
    <w:p w:rsidR="00590981" w:rsidRDefault="00590981" w:rsidP="00590981">
      <w:pPr>
        <w:numPr>
          <w:ilvl w:val="0"/>
          <w:numId w:val="33"/>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Pull-tab status indicator simulates the status window for maintenance training</w:t>
      </w:r>
    </w:p>
    <w:p w:rsidR="00590981" w:rsidRDefault="00590981" w:rsidP="00590981">
      <w:pPr>
        <w:numPr>
          <w:ilvl w:val="0"/>
          <w:numId w:val="33"/>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Includes high-quality soft pack with “1-2-3” protocol card for added training realism and durable storage of the equipment.</w:t>
      </w:r>
    </w:p>
    <w:p w:rsidR="00590981" w:rsidRPr="00590981" w:rsidRDefault="00590981" w:rsidP="00590981">
      <w:pPr>
        <w:numPr>
          <w:ilvl w:val="0"/>
          <w:numId w:val="33"/>
        </w:numPr>
        <w:shd w:val="clear" w:color="auto" w:fill="FFFFFF"/>
        <w:spacing w:before="100" w:beforeAutospacing="1" w:after="100" w:afterAutospacing="1" w:line="240" w:lineRule="auto"/>
        <w:ind w:left="945"/>
        <w:rPr>
          <w:rFonts w:ascii="Arial" w:eastAsia="Times New Roman" w:hAnsi="Arial" w:cs="Arial"/>
          <w:color w:val="111111"/>
          <w:sz w:val="24"/>
          <w:szCs w:val="24"/>
        </w:rPr>
      </w:pPr>
      <w:r>
        <w:rPr>
          <w:rFonts w:ascii="Arial" w:eastAsia="Times New Roman" w:hAnsi="Arial" w:cs="Arial"/>
          <w:color w:val="333333"/>
          <w:sz w:val="24"/>
          <w:szCs w:val="24"/>
        </w:rPr>
        <w:t>The Manufacturer should be ISO and Product should have CE Conformity.</w:t>
      </w:r>
    </w:p>
    <w:p w:rsidR="00590981" w:rsidRDefault="00590981" w:rsidP="006874A9">
      <w:pPr>
        <w:shd w:val="clear" w:color="auto" w:fill="FFFFFF"/>
        <w:spacing w:before="100" w:beforeAutospacing="1" w:after="100" w:afterAutospacing="1" w:line="240" w:lineRule="auto"/>
        <w:ind w:left="945"/>
        <w:rPr>
          <w:rFonts w:ascii="Arial" w:eastAsia="Times New Roman" w:hAnsi="Arial" w:cs="Arial"/>
          <w:color w:val="111111"/>
          <w:sz w:val="24"/>
          <w:szCs w:val="24"/>
        </w:rPr>
      </w:pPr>
    </w:p>
    <w:p w:rsidR="00590981" w:rsidRPr="00590981" w:rsidRDefault="00590981" w:rsidP="00590981">
      <w:pPr>
        <w:shd w:val="clear" w:color="auto" w:fill="FFFFFF"/>
        <w:jc w:val="center"/>
        <w:rPr>
          <w:rFonts w:ascii="Arial" w:eastAsia="Times New Roman" w:hAnsi="Arial" w:cs="Arial"/>
          <w:color w:val="222222"/>
        </w:rPr>
      </w:pPr>
      <w:r w:rsidRPr="00590981">
        <w:rPr>
          <w:rFonts w:ascii="Arial" w:eastAsia="Times New Roman" w:hAnsi="Arial" w:cs="Arial"/>
          <w:b/>
          <w:bCs/>
          <w:color w:val="222222"/>
        </w:rPr>
        <w:lastRenderedPageBreak/>
        <w:t>TECHNICAL SPECIFICATION FOR</w:t>
      </w:r>
    </w:p>
    <w:p w:rsidR="00590981" w:rsidRPr="00590981" w:rsidRDefault="00B34769" w:rsidP="00590981">
      <w:pPr>
        <w:shd w:val="clear" w:color="auto" w:fill="FFFFFF"/>
        <w:jc w:val="center"/>
        <w:rPr>
          <w:rFonts w:ascii="Arial" w:eastAsia="Times New Roman" w:hAnsi="Arial" w:cs="Arial"/>
          <w:color w:val="222222"/>
        </w:rPr>
      </w:pPr>
      <w:r>
        <w:rPr>
          <w:rFonts w:ascii="Arial" w:eastAsia="Times New Roman" w:hAnsi="Arial" w:cs="Arial"/>
          <w:b/>
          <w:bCs/>
          <w:color w:val="222222"/>
        </w:rPr>
        <w:t xml:space="preserve">4. </w:t>
      </w:r>
      <w:r w:rsidR="00590981" w:rsidRPr="00590981">
        <w:rPr>
          <w:rFonts w:ascii="Arial" w:eastAsia="Times New Roman" w:hAnsi="Arial" w:cs="Arial"/>
          <w:b/>
          <w:bCs/>
          <w:color w:val="222222"/>
        </w:rPr>
        <w:t>ADULT CPR TRANING MANIKIN WITH FEEDBACK</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be realistic in appearance with modeled hair adult half body torso.</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have a soft nose which can be occluded using the nose pinch technique.</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be able to facilitate a head tilt/chin lift technique to open the airway and have an articulating jaw to facilitate a modified jaw thrust maneuver.</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have visible chest raise and wireless feedback during ventilation.</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have a disposable lower airway with an integral one-way valve.</w:t>
      </w:r>
    </w:p>
    <w:p w:rsidR="00590981" w:rsidRPr="00590981" w:rsidRDefault="00590981" w:rsidP="00590981">
      <w:pPr>
        <w:numPr>
          <w:ilvl w:val="0"/>
          <w:numId w:val="34"/>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The manikin should have a compression clicker which provides audible feedback.</w:t>
      </w:r>
    </w:p>
    <w:p w:rsidR="00590981" w:rsidRPr="00590981" w:rsidRDefault="00590981" w:rsidP="00590981">
      <w:pPr>
        <w:shd w:val="clear" w:color="auto" w:fill="FFFFFF"/>
        <w:jc w:val="both"/>
        <w:rPr>
          <w:rFonts w:ascii="Arial" w:eastAsia="Times New Roman" w:hAnsi="Arial" w:cs="Arial"/>
          <w:color w:val="222222"/>
        </w:rPr>
      </w:pPr>
      <w:r w:rsidRPr="00590981">
        <w:rPr>
          <w:rFonts w:ascii="Arial" w:eastAsia="Times New Roman" w:hAnsi="Arial" w:cs="Arial"/>
          <w:b/>
          <w:bCs/>
          <w:color w:val="222222"/>
        </w:rPr>
        <w:t>Feedback</w:t>
      </w:r>
    </w:p>
    <w:p w:rsidR="00590981" w:rsidRPr="00590981" w:rsidRDefault="00590981" w:rsidP="00590981">
      <w:pPr>
        <w:shd w:val="clear" w:color="auto" w:fill="FFFFFF"/>
        <w:jc w:val="both"/>
        <w:rPr>
          <w:rFonts w:ascii="Arial" w:eastAsia="Times New Roman" w:hAnsi="Arial" w:cs="Arial"/>
          <w:color w:val="222222"/>
        </w:rPr>
      </w:pPr>
      <w:r w:rsidRPr="00590981">
        <w:rPr>
          <w:rFonts w:ascii="Arial" w:eastAsia="Times New Roman" w:hAnsi="Arial" w:cs="Arial"/>
          <w:color w:val="222222"/>
        </w:rPr>
        <w:t>The BLS Torso should be able to connect with wireless tablets, smart phones and/or LCD wired feedback providing both student and instructor feedback.</w:t>
      </w:r>
    </w:p>
    <w:p w:rsidR="00590981" w:rsidRPr="00590981" w:rsidRDefault="00590981" w:rsidP="00590981">
      <w:pPr>
        <w:shd w:val="clear" w:color="auto" w:fill="FFFFFF"/>
        <w:jc w:val="both"/>
        <w:rPr>
          <w:rFonts w:ascii="Arial" w:eastAsia="Times New Roman" w:hAnsi="Arial" w:cs="Arial"/>
          <w:color w:val="222222"/>
        </w:rPr>
      </w:pPr>
      <w:r w:rsidRPr="00590981">
        <w:rPr>
          <w:rFonts w:ascii="Arial" w:eastAsia="Times New Roman" w:hAnsi="Arial" w:cs="Arial"/>
          <w:b/>
          <w:bCs/>
          <w:color w:val="222222"/>
        </w:rPr>
        <w:t>Wireless Instructor Feedback –</w:t>
      </w:r>
      <w:bookmarkStart w:id="1" w:name="m_-8192872047115591421__Hlk486453297"/>
      <w:bookmarkEnd w:id="1"/>
    </w:p>
    <w:p w:rsidR="00590981" w:rsidRPr="00590981" w:rsidRDefault="00590981" w:rsidP="00590981">
      <w:pPr>
        <w:numPr>
          <w:ilvl w:val="0"/>
          <w:numId w:val="35"/>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Software shall be available for free downloads as many time as required providing real-time wireless feedback on compressions and ventilations</w:t>
      </w:r>
    </w:p>
    <w:p w:rsidR="00590981" w:rsidRPr="00590981" w:rsidRDefault="00590981" w:rsidP="00590981">
      <w:pPr>
        <w:numPr>
          <w:ilvl w:val="0"/>
          <w:numId w:val="36"/>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It shall be able to monitor and connect to get the live feedback from more than 5 individual BLS Torso mannequins simultaneously for group training.</w:t>
      </w:r>
    </w:p>
    <w:p w:rsidR="00590981" w:rsidRPr="00590981" w:rsidRDefault="00590981" w:rsidP="00590981">
      <w:pPr>
        <w:numPr>
          <w:ilvl w:val="0"/>
          <w:numId w:val="37"/>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It shall help provide improvement tips based on CPR performance</w:t>
      </w:r>
    </w:p>
    <w:p w:rsidR="00590981" w:rsidRPr="00590981" w:rsidRDefault="00590981" w:rsidP="00590981">
      <w:pPr>
        <w:numPr>
          <w:ilvl w:val="0"/>
          <w:numId w:val="37"/>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Compression depth, rate release, time and chest compression fraction</w:t>
      </w:r>
    </w:p>
    <w:p w:rsidR="00590981" w:rsidRPr="00590981" w:rsidRDefault="00590981" w:rsidP="00590981">
      <w:pPr>
        <w:numPr>
          <w:ilvl w:val="0"/>
          <w:numId w:val="37"/>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Indication of too little, OK or excessive ventilation volumes</w:t>
      </w:r>
    </w:p>
    <w:p w:rsidR="00590981" w:rsidRPr="00590981" w:rsidRDefault="00590981" w:rsidP="00590981">
      <w:pPr>
        <w:shd w:val="clear" w:color="auto" w:fill="FFFFFF"/>
        <w:jc w:val="both"/>
        <w:rPr>
          <w:rFonts w:ascii="Arial" w:eastAsia="Times New Roman" w:hAnsi="Arial" w:cs="Arial"/>
          <w:color w:val="222222"/>
        </w:rPr>
      </w:pPr>
      <w:r w:rsidRPr="00590981">
        <w:rPr>
          <w:rFonts w:ascii="Arial" w:eastAsia="Times New Roman" w:hAnsi="Arial" w:cs="Arial"/>
          <w:color w:val="222222"/>
        </w:rPr>
        <w:t> </w:t>
      </w:r>
      <w:r w:rsidRPr="00590981">
        <w:rPr>
          <w:rFonts w:ascii="Arial" w:eastAsia="Times New Roman" w:hAnsi="Arial" w:cs="Arial"/>
          <w:b/>
          <w:bCs/>
          <w:color w:val="222222"/>
        </w:rPr>
        <w:t>Wireless Student Feedback –</w:t>
      </w:r>
    </w:p>
    <w:p w:rsidR="00590981" w:rsidRPr="00590981" w:rsidRDefault="00590981" w:rsidP="00590981">
      <w:pPr>
        <w:numPr>
          <w:ilvl w:val="0"/>
          <w:numId w:val="38"/>
        </w:numPr>
        <w:shd w:val="clear" w:color="auto" w:fill="FFFFFF"/>
        <w:spacing w:after="160" w:line="207" w:lineRule="atLeast"/>
        <w:ind w:left="945"/>
        <w:jc w:val="both"/>
        <w:rPr>
          <w:rFonts w:ascii="Arial" w:eastAsia="Times New Roman" w:hAnsi="Arial" w:cs="Arial"/>
          <w:color w:val="222222"/>
        </w:rPr>
      </w:pPr>
      <w:r w:rsidRPr="00590981">
        <w:rPr>
          <w:rFonts w:ascii="Arial" w:eastAsia="Times New Roman" w:hAnsi="Arial" w:cs="Arial"/>
          <w:color w:val="222222"/>
        </w:rPr>
        <w:t>Wireless Student Feedback Software shall also be available for free downloads as many time as required providing real-time wireless feedback on compressions and ventilations, students can view and monitor their own performance for the following points</w:t>
      </w:r>
    </w:p>
    <w:p w:rsidR="00590981" w:rsidRPr="00590981" w:rsidRDefault="00590981" w:rsidP="00590981">
      <w:pPr>
        <w:numPr>
          <w:ilvl w:val="1"/>
          <w:numId w:val="38"/>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Compression Depth and Rate</w:t>
      </w:r>
    </w:p>
    <w:p w:rsidR="00590981" w:rsidRPr="00590981" w:rsidRDefault="00590981" w:rsidP="00590981">
      <w:pPr>
        <w:numPr>
          <w:ilvl w:val="1"/>
          <w:numId w:val="38"/>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Incomplete Release</w:t>
      </w:r>
    </w:p>
    <w:p w:rsidR="00590981" w:rsidRPr="00590981" w:rsidRDefault="00590981" w:rsidP="00590981">
      <w:pPr>
        <w:numPr>
          <w:ilvl w:val="1"/>
          <w:numId w:val="38"/>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Ventilation volume</w:t>
      </w:r>
    </w:p>
    <w:p w:rsidR="00590981" w:rsidRPr="00590981" w:rsidRDefault="00590981" w:rsidP="00590981">
      <w:pPr>
        <w:shd w:val="clear" w:color="auto" w:fill="FFFFFF"/>
        <w:ind w:left="1080"/>
        <w:jc w:val="both"/>
        <w:rPr>
          <w:rFonts w:ascii="Arial" w:eastAsia="Times New Roman" w:hAnsi="Arial" w:cs="Arial"/>
          <w:color w:val="222222"/>
        </w:rPr>
      </w:pPr>
      <w:r w:rsidRPr="00590981">
        <w:rPr>
          <w:rFonts w:ascii="Arial" w:eastAsia="Times New Roman" w:hAnsi="Arial" w:cs="Arial"/>
          <w:color w:val="222222"/>
        </w:rPr>
        <w:t>It also provides with a summative feedback on the:</w:t>
      </w:r>
    </w:p>
    <w:p w:rsidR="00590981" w:rsidRPr="00590981" w:rsidRDefault="00590981" w:rsidP="00590981">
      <w:pPr>
        <w:numPr>
          <w:ilvl w:val="1"/>
          <w:numId w:val="39"/>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Overall CPR score</w:t>
      </w:r>
    </w:p>
    <w:p w:rsidR="00590981" w:rsidRPr="00590981" w:rsidRDefault="00590981" w:rsidP="00590981">
      <w:pPr>
        <w:numPr>
          <w:ilvl w:val="1"/>
          <w:numId w:val="39"/>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Improvement suggestions</w:t>
      </w:r>
    </w:p>
    <w:p w:rsidR="00590981" w:rsidRPr="00590981" w:rsidRDefault="00590981" w:rsidP="00590981">
      <w:pPr>
        <w:numPr>
          <w:ilvl w:val="1"/>
          <w:numId w:val="39"/>
        </w:numPr>
        <w:shd w:val="clear" w:color="auto" w:fill="FFFFFF"/>
        <w:spacing w:after="0" w:line="207" w:lineRule="atLeast"/>
        <w:ind w:left="1665"/>
        <w:jc w:val="both"/>
        <w:rPr>
          <w:rFonts w:ascii="Arial" w:eastAsia="Times New Roman" w:hAnsi="Arial" w:cs="Arial"/>
          <w:color w:val="222222"/>
        </w:rPr>
      </w:pPr>
      <w:r w:rsidRPr="00590981">
        <w:rPr>
          <w:rFonts w:ascii="Arial" w:eastAsia="Times New Roman" w:hAnsi="Arial" w:cs="Arial"/>
          <w:color w:val="222222"/>
        </w:rPr>
        <w:t>CPR duration</w:t>
      </w:r>
    </w:p>
    <w:p w:rsidR="00590981" w:rsidRPr="00590981" w:rsidRDefault="00590981" w:rsidP="00590981">
      <w:pPr>
        <w:shd w:val="clear" w:color="auto" w:fill="FFFFFF"/>
        <w:jc w:val="both"/>
        <w:rPr>
          <w:rFonts w:ascii="Arial" w:eastAsia="Times New Roman" w:hAnsi="Arial" w:cs="Arial"/>
          <w:color w:val="222222"/>
        </w:rPr>
      </w:pPr>
      <w:r w:rsidRPr="00590981">
        <w:rPr>
          <w:rFonts w:ascii="Arial" w:eastAsia="Times New Roman" w:hAnsi="Arial" w:cs="Arial"/>
          <w:color w:val="222222"/>
        </w:rPr>
        <w:t> </w:t>
      </w:r>
    </w:p>
    <w:p w:rsidR="00590981" w:rsidRPr="00590981" w:rsidRDefault="00590981" w:rsidP="00590981">
      <w:pPr>
        <w:numPr>
          <w:ilvl w:val="0"/>
          <w:numId w:val="40"/>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The tethered plug and play feedback device shall also be able to provide detailed live feedback on compression and ventilation along with assessment and Summative Feedback Mode.</w:t>
      </w:r>
    </w:p>
    <w:p w:rsidR="00590981" w:rsidRPr="00590981" w:rsidRDefault="00590981" w:rsidP="00590981">
      <w:pPr>
        <w:numPr>
          <w:ilvl w:val="0"/>
          <w:numId w:val="40"/>
        </w:numPr>
        <w:shd w:val="clear" w:color="auto" w:fill="FFFFFF"/>
        <w:spacing w:after="0" w:line="207" w:lineRule="atLeast"/>
        <w:ind w:left="945"/>
        <w:jc w:val="both"/>
        <w:rPr>
          <w:rFonts w:ascii="Arial" w:eastAsia="Times New Roman" w:hAnsi="Arial" w:cs="Arial"/>
          <w:color w:val="222222"/>
        </w:rPr>
      </w:pPr>
      <w:r w:rsidRPr="00590981">
        <w:rPr>
          <w:rFonts w:ascii="Arial" w:eastAsia="Times New Roman" w:hAnsi="Arial" w:cs="Arial"/>
          <w:color w:val="222222"/>
        </w:rPr>
        <w:t>Manikin should be supplied with Training Mat, 1 Manikin Faces, 1 Airways, 6 manikin wipes, compressions and ventilations Feedback device and User Guide.</w:t>
      </w:r>
    </w:p>
    <w:p w:rsidR="00590981" w:rsidRPr="00590981" w:rsidRDefault="00590981" w:rsidP="00590981">
      <w:pPr>
        <w:shd w:val="clear" w:color="auto" w:fill="FFFFFF"/>
        <w:jc w:val="both"/>
        <w:rPr>
          <w:rFonts w:ascii="Arial" w:eastAsia="Times New Roman" w:hAnsi="Arial" w:cs="Arial"/>
          <w:color w:val="222222"/>
        </w:rPr>
      </w:pPr>
    </w:p>
    <w:p w:rsidR="00590981" w:rsidRDefault="00B34769" w:rsidP="00590981">
      <w:pPr>
        <w:jc w:val="both"/>
        <w:rPr>
          <w:rFonts w:eastAsiaTheme="minorHAnsi"/>
        </w:rPr>
      </w:pPr>
      <w:r>
        <w:rPr>
          <w:rFonts w:eastAsiaTheme="minorHAnsi"/>
        </w:rPr>
        <w:t>Note</w:t>
      </w:r>
      <w:proofErr w:type="gramStart"/>
      <w:r>
        <w:rPr>
          <w:rFonts w:eastAsiaTheme="minorHAnsi"/>
        </w:rPr>
        <w:t>:-</w:t>
      </w:r>
      <w:proofErr w:type="gramEnd"/>
      <w:r>
        <w:rPr>
          <w:rFonts w:eastAsiaTheme="minorHAnsi"/>
        </w:rPr>
        <w:t xml:space="preserve"> </w:t>
      </w:r>
      <w:r>
        <w:rPr>
          <w:rFonts w:eastAsiaTheme="minorHAnsi"/>
        </w:rPr>
        <w:tab/>
      </w:r>
      <w:r>
        <w:rPr>
          <w:rFonts w:eastAsiaTheme="minorHAnsi"/>
        </w:rPr>
        <w:tab/>
        <w:t xml:space="preserve">All items quoted should be 2 years onsite warranty </w:t>
      </w:r>
    </w:p>
    <w:p w:rsidR="007B1099" w:rsidRPr="00614C62" w:rsidRDefault="007B1099" w:rsidP="007B1099">
      <w:pPr>
        <w:tabs>
          <w:tab w:val="left" w:pos="0"/>
        </w:tabs>
        <w:spacing w:after="0"/>
        <w:jc w:val="both"/>
        <w:rPr>
          <w:rFonts w:eastAsia="Times New Roman" w:cstheme="minorHAnsi"/>
          <w:b/>
          <w:sz w:val="24"/>
          <w:szCs w:val="24"/>
        </w:rPr>
      </w:pPr>
      <w:r w:rsidRPr="00614C62">
        <w:rPr>
          <w:rFonts w:eastAsia="Times New Roman" w:cstheme="minorHAnsi"/>
          <w:b/>
          <w:sz w:val="24"/>
          <w:szCs w:val="24"/>
        </w:rPr>
        <w:lastRenderedPageBreak/>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007A783B" w:rsidRPr="00614C62">
        <w:rPr>
          <w:rFonts w:eastAsia="Times New Roman" w:cstheme="minorHAnsi"/>
          <w:b/>
          <w:sz w:val="24"/>
          <w:szCs w:val="24"/>
        </w:rPr>
        <w:t>Annexure</w:t>
      </w:r>
      <w:r w:rsidRPr="00614C62">
        <w:rPr>
          <w:rFonts w:eastAsia="Times New Roman" w:cstheme="minorHAnsi"/>
          <w:b/>
          <w:sz w:val="24"/>
          <w:szCs w:val="24"/>
        </w:rPr>
        <w:t>-A</w:t>
      </w:r>
    </w:p>
    <w:p w:rsidR="007B1099" w:rsidRPr="00614C62" w:rsidRDefault="007B1099" w:rsidP="007B1099">
      <w:pPr>
        <w:tabs>
          <w:tab w:val="left" w:pos="0"/>
        </w:tabs>
        <w:spacing w:after="0"/>
        <w:jc w:val="both"/>
        <w:rPr>
          <w:rFonts w:eastAsia="Times New Roman" w:cstheme="minorHAnsi"/>
          <w:b/>
          <w:sz w:val="24"/>
          <w:szCs w:val="24"/>
        </w:rPr>
      </w:pPr>
    </w:p>
    <w:p w:rsidR="007B1099" w:rsidRPr="00614C62" w:rsidRDefault="007B1099" w:rsidP="007B1099">
      <w:pPr>
        <w:tabs>
          <w:tab w:val="left" w:pos="0"/>
        </w:tabs>
        <w:spacing w:after="0"/>
        <w:jc w:val="both"/>
        <w:rPr>
          <w:rFonts w:eastAsia="Times New Roman" w:cstheme="minorHAnsi"/>
          <w:b/>
          <w:sz w:val="24"/>
          <w:szCs w:val="24"/>
        </w:rPr>
      </w:pPr>
      <w:r w:rsidRPr="00614C62">
        <w:rPr>
          <w:rFonts w:eastAsia="Times New Roman" w:cstheme="minorHAnsi"/>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7B1099" w:rsidRPr="00614C62" w:rsidTr="007B1099">
        <w:tc>
          <w:tcPr>
            <w:tcW w:w="850" w:type="dxa"/>
          </w:tcPr>
          <w:p w:rsidR="007B1099" w:rsidRPr="00614C62" w:rsidRDefault="007B1099" w:rsidP="007B1099">
            <w:pPr>
              <w:tabs>
                <w:tab w:val="left" w:pos="0"/>
              </w:tabs>
              <w:jc w:val="both"/>
              <w:rPr>
                <w:rFonts w:asciiTheme="minorHAnsi" w:eastAsia="Times New Roman" w:hAnsiTheme="minorHAnsi" w:cstheme="minorHAnsi"/>
                <w:b/>
                <w:sz w:val="24"/>
                <w:szCs w:val="24"/>
              </w:rPr>
            </w:pPr>
            <w:proofErr w:type="spellStart"/>
            <w:r w:rsidRPr="00614C62">
              <w:rPr>
                <w:rFonts w:asciiTheme="minorHAnsi" w:eastAsia="Times New Roman" w:hAnsiTheme="minorHAnsi" w:cstheme="minorHAnsi"/>
                <w:b/>
                <w:sz w:val="24"/>
                <w:szCs w:val="24"/>
              </w:rPr>
              <w:t>Sr.No</w:t>
            </w:r>
            <w:proofErr w:type="spellEnd"/>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b/>
                <w:sz w:val="24"/>
                <w:szCs w:val="24"/>
              </w:rPr>
              <w:t>Particulars</w:t>
            </w:r>
          </w:p>
        </w:tc>
        <w:tc>
          <w:tcPr>
            <w:tcW w:w="1710" w:type="dxa"/>
          </w:tcPr>
          <w:p w:rsidR="007B1099" w:rsidRPr="00614C62" w:rsidRDefault="007B1099" w:rsidP="007B1099">
            <w:pPr>
              <w:tabs>
                <w:tab w:val="left" w:pos="0"/>
              </w:tabs>
              <w:jc w:val="both"/>
              <w:rPr>
                <w:rFonts w:asciiTheme="minorHAnsi" w:eastAsia="Times New Roman" w:hAnsiTheme="minorHAnsi" w:cstheme="minorHAnsi"/>
                <w:b/>
                <w:sz w:val="24"/>
                <w:szCs w:val="24"/>
              </w:rPr>
            </w:pP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 xml:space="preserve">Undertaking for Non gratification   </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 xml:space="preserve">Non-blacklisting certificate on stamp paper </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Undertaking   on letter head pad to the effect that rates quoted are as per manufacturer rates and items nowhere supplied less than quoted rates</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 xml:space="preserve">Whether   </w:t>
            </w:r>
            <w:proofErr w:type="gramStart"/>
            <w:r w:rsidRPr="00614C62">
              <w:rPr>
                <w:rFonts w:asciiTheme="minorHAnsi" w:eastAsia="Times New Roman" w:hAnsiTheme="minorHAnsi" w:cstheme="minorHAnsi"/>
              </w:rPr>
              <w:t>a  list</w:t>
            </w:r>
            <w:proofErr w:type="gramEnd"/>
            <w:r w:rsidRPr="00614C62">
              <w:rPr>
                <w:rFonts w:asciiTheme="minorHAnsi" w:eastAsia="Times New Roman" w:hAnsiTheme="minorHAnsi" w:cstheme="minorHAnsi"/>
              </w:rPr>
              <w:t xml:space="preserve"> of institution/organizations where your   firm has  supplied   this   item   recently,   is   attached   alongwith   satisfactory performance certificate from those institution/ organizations.</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Certificate of having satisfactory service arrangement and fully</w:t>
            </w:r>
          </w:p>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 xml:space="preserve">trained staff as per clause </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In case you are manufacturer, have you enclosed the certificate</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Whether the prices has been quoted on the prescribed proforma.</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 xml:space="preserve">Whether   all  the   undertakings   as   required   in   the   tender  </w:t>
            </w:r>
          </w:p>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document are enclosed</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 xml:space="preserve">Whether EMD </w:t>
            </w:r>
            <w:proofErr w:type="spellStart"/>
            <w:r w:rsidRPr="00614C62">
              <w:rPr>
                <w:rFonts w:asciiTheme="minorHAnsi" w:eastAsia="Times New Roman" w:hAnsiTheme="minorHAnsi" w:cstheme="minorHAnsi"/>
              </w:rPr>
              <w:t>as</w:t>
            </w:r>
            <w:proofErr w:type="spellEnd"/>
            <w:r w:rsidRPr="00614C62">
              <w:rPr>
                <w:rFonts w:asciiTheme="minorHAnsi" w:eastAsia="Times New Roman" w:hAnsiTheme="minorHAnsi" w:cstheme="minorHAnsi"/>
              </w:rPr>
              <w:t xml:space="preserve"> asked has been attached</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b/>
                <w:sz w:val="24"/>
                <w:szCs w:val="24"/>
              </w:rPr>
            </w:pPr>
            <w:r w:rsidRPr="00614C62">
              <w:rPr>
                <w:rFonts w:asciiTheme="minorHAnsi" w:eastAsia="Times New Roman" w:hAnsiTheme="minorHAnsi" w:cstheme="minorHAnsi"/>
              </w:rPr>
              <w:t>Whether   Tender   Document   duly   signed   by   the   authorized  signatory attached</w:t>
            </w: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r w:rsidR="007B1099" w:rsidRPr="00614C62" w:rsidTr="007B1099">
        <w:tc>
          <w:tcPr>
            <w:tcW w:w="850" w:type="dxa"/>
          </w:tcPr>
          <w:p w:rsidR="007B1099" w:rsidRPr="00614C62" w:rsidRDefault="007B1099" w:rsidP="007B1099">
            <w:pPr>
              <w:numPr>
                <w:ilvl w:val="0"/>
                <w:numId w:val="4"/>
              </w:numPr>
              <w:tabs>
                <w:tab w:val="left" w:pos="0"/>
              </w:tabs>
              <w:jc w:val="both"/>
              <w:rPr>
                <w:rFonts w:asciiTheme="minorHAnsi" w:eastAsia="Times New Roman" w:hAnsiTheme="minorHAnsi" w:cstheme="minorHAnsi"/>
                <w:b/>
                <w:sz w:val="24"/>
                <w:szCs w:val="24"/>
              </w:rPr>
            </w:pPr>
          </w:p>
        </w:tc>
        <w:tc>
          <w:tcPr>
            <w:tcW w:w="657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 xml:space="preserve">Whether   </w:t>
            </w:r>
            <w:proofErr w:type="gramStart"/>
            <w:r w:rsidRPr="00614C62">
              <w:rPr>
                <w:rFonts w:asciiTheme="minorHAnsi" w:eastAsia="Times New Roman" w:hAnsiTheme="minorHAnsi" w:cstheme="minorHAnsi"/>
              </w:rPr>
              <w:t>the  technical</w:t>
            </w:r>
            <w:proofErr w:type="gramEnd"/>
            <w:r w:rsidRPr="00614C62">
              <w:rPr>
                <w:rFonts w:asciiTheme="minorHAnsi" w:eastAsia="Times New Roman" w:hAnsiTheme="minorHAnsi" w:cstheme="minorHAnsi"/>
              </w:rPr>
              <w:t xml:space="preserve">   specification/original catalogues   of   the   material   are  Attached.</w:t>
            </w:r>
          </w:p>
          <w:p w:rsidR="007B1099" w:rsidRPr="00614C62" w:rsidRDefault="007B1099" w:rsidP="007B1099">
            <w:pPr>
              <w:tabs>
                <w:tab w:val="left" w:pos="0"/>
              </w:tabs>
              <w:jc w:val="both"/>
              <w:rPr>
                <w:rFonts w:asciiTheme="minorHAnsi" w:eastAsia="Times New Roman" w:hAnsiTheme="minorHAnsi" w:cstheme="minorHAnsi"/>
                <w:b/>
                <w:sz w:val="24"/>
                <w:szCs w:val="24"/>
              </w:rPr>
            </w:pPr>
          </w:p>
        </w:tc>
        <w:tc>
          <w:tcPr>
            <w:tcW w:w="1710" w:type="dxa"/>
          </w:tcPr>
          <w:p w:rsidR="007B1099" w:rsidRPr="00614C62" w:rsidRDefault="007B1099"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Yes/No</w:t>
            </w:r>
          </w:p>
        </w:tc>
      </w:tr>
    </w:tbl>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Authorized Signatory:</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Name of the firm/bidder:</w:t>
      </w: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p>
    <w:p w:rsidR="001F55EB" w:rsidRPr="00614C62" w:rsidRDefault="001F55EB" w:rsidP="007B1099">
      <w:pPr>
        <w:tabs>
          <w:tab w:val="left" w:pos="0"/>
        </w:tabs>
        <w:rPr>
          <w:rFonts w:eastAsia="Times New Roman" w:cstheme="minorHAnsi"/>
          <w:sz w:val="24"/>
          <w:szCs w:val="24"/>
        </w:rPr>
      </w:pPr>
    </w:p>
    <w:p w:rsidR="001F55EB" w:rsidRPr="00614C62" w:rsidRDefault="001F55EB" w:rsidP="007B1099">
      <w:pPr>
        <w:tabs>
          <w:tab w:val="left" w:pos="0"/>
        </w:tabs>
        <w:rPr>
          <w:rFonts w:eastAsia="Times New Roman" w:cstheme="minorHAnsi"/>
          <w:sz w:val="24"/>
          <w:szCs w:val="24"/>
        </w:rPr>
      </w:pPr>
    </w:p>
    <w:p w:rsidR="001F55EB" w:rsidRPr="00614C62" w:rsidRDefault="001F55EB" w:rsidP="007B1099">
      <w:pPr>
        <w:tabs>
          <w:tab w:val="left" w:pos="0"/>
        </w:tabs>
        <w:rPr>
          <w:rFonts w:eastAsia="Times New Roman" w:cstheme="minorHAnsi"/>
          <w:sz w:val="24"/>
          <w:szCs w:val="24"/>
        </w:rPr>
      </w:pPr>
    </w:p>
    <w:p w:rsidR="001F55EB" w:rsidRPr="00614C62" w:rsidRDefault="001F55EB" w:rsidP="007B1099">
      <w:pPr>
        <w:tabs>
          <w:tab w:val="left" w:pos="0"/>
        </w:tabs>
        <w:rPr>
          <w:rFonts w:eastAsia="Times New Roman" w:cstheme="minorHAnsi"/>
          <w:sz w:val="24"/>
          <w:szCs w:val="24"/>
        </w:rPr>
      </w:pPr>
    </w:p>
    <w:p w:rsidR="007B1099" w:rsidRPr="00614C62" w:rsidRDefault="007B1099" w:rsidP="00886C4A">
      <w:pPr>
        <w:tabs>
          <w:tab w:val="left" w:pos="0"/>
        </w:tabs>
        <w:rPr>
          <w:rFonts w:eastAsia="Times New Roman" w:cstheme="minorHAnsi"/>
          <w:b/>
          <w:sz w:val="24"/>
          <w:szCs w:val="24"/>
        </w:rPr>
      </w:pPr>
      <w:r w:rsidRPr="00614C62">
        <w:rPr>
          <w:rFonts w:eastAsia="Times New Roman" w:cstheme="minorHAnsi"/>
          <w:sz w:val="24"/>
          <w:szCs w:val="24"/>
        </w:rPr>
        <w:br w:type="page"/>
      </w:r>
      <w:r w:rsidRPr="00614C62">
        <w:rPr>
          <w:rFonts w:eastAsia="Times New Roman" w:cstheme="minorHAnsi"/>
          <w:b/>
          <w:sz w:val="24"/>
          <w:szCs w:val="24"/>
        </w:rPr>
        <w:lastRenderedPageBreak/>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007A783B" w:rsidRPr="00614C62">
        <w:rPr>
          <w:rFonts w:eastAsia="Times New Roman" w:cstheme="minorHAnsi"/>
          <w:b/>
          <w:sz w:val="24"/>
          <w:szCs w:val="24"/>
        </w:rPr>
        <w:t>Annexure</w:t>
      </w:r>
      <w:r w:rsidRPr="00614C62">
        <w:rPr>
          <w:rFonts w:eastAsia="Times New Roman" w:cstheme="minorHAnsi"/>
          <w:b/>
          <w:sz w:val="24"/>
          <w:szCs w:val="24"/>
        </w:rPr>
        <w:t xml:space="preserve"> -B</w:t>
      </w:r>
    </w:p>
    <w:p w:rsidR="007B1099" w:rsidRPr="00614C62" w:rsidRDefault="007B1099" w:rsidP="007B1099">
      <w:pPr>
        <w:tabs>
          <w:tab w:val="left" w:pos="0"/>
          <w:tab w:val="left" w:pos="720"/>
          <w:tab w:val="left" w:pos="1440"/>
          <w:tab w:val="left" w:pos="2160"/>
          <w:tab w:val="left" w:pos="2880"/>
          <w:tab w:val="left" w:pos="3600"/>
          <w:tab w:val="left" w:pos="4320"/>
          <w:tab w:val="left" w:pos="5040"/>
          <w:tab w:val="left" w:pos="5760"/>
          <w:tab w:val="left" w:pos="7140"/>
        </w:tabs>
        <w:contextualSpacing/>
        <w:jc w:val="both"/>
        <w:rPr>
          <w:rFonts w:eastAsia="Times New Roman" w:cstheme="minorHAnsi"/>
          <w:b/>
          <w:sz w:val="24"/>
          <w:szCs w:val="24"/>
        </w:rPr>
      </w:pPr>
    </w:p>
    <w:p w:rsidR="007B1099" w:rsidRPr="00614C62" w:rsidRDefault="007B1099" w:rsidP="007B1099">
      <w:pPr>
        <w:tabs>
          <w:tab w:val="left" w:pos="0"/>
        </w:tabs>
        <w:spacing w:after="0" w:line="240" w:lineRule="auto"/>
        <w:ind w:left="720" w:firstLine="720"/>
        <w:jc w:val="both"/>
        <w:rPr>
          <w:rFonts w:eastAsia="Times New Roman" w:cstheme="minorHAnsi"/>
          <w:b/>
          <w:sz w:val="24"/>
          <w:szCs w:val="24"/>
          <w:u w:val="single"/>
        </w:rPr>
      </w:pPr>
      <w:r w:rsidRPr="00614C62">
        <w:rPr>
          <w:rFonts w:eastAsia="Times New Roman" w:cstheme="minorHAnsi"/>
          <w:b/>
          <w:sz w:val="24"/>
          <w:szCs w:val="24"/>
          <w:u w:val="single"/>
        </w:rPr>
        <w:t>To be enclosed with Techno-Commercial Bid</w:t>
      </w:r>
    </w:p>
    <w:p w:rsidR="00A052DC" w:rsidRPr="00614C62" w:rsidRDefault="00A052DC"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BIDDER PARTICULARS</w:t>
      </w: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Bidder Serial Number Allotted on Tender Document:     ___________</w:t>
      </w: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1. Name of the </w:t>
      </w:r>
      <w:proofErr w:type="gramStart"/>
      <w:r w:rsidRPr="00614C62">
        <w:rPr>
          <w:rFonts w:eastAsia="Times New Roman" w:cstheme="minorHAnsi"/>
        </w:rPr>
        <w:t>Bidder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2. Address of the </w:t>
      </w:r>
      <w:proofErr w:type="gramStart"/>
      <w:r w:rsidRPr="00614C62">
        <w:rPr>
          <w:rFonts w:eastAsia="Times New Roman" w:cstheme="minorHAnsi"/>
        </w:rPr>
        <w:t>Bidder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3. Name of the Manufacturer (s</w:t>
      </w:r>
      <w:proofErr w:type="gramStart"/>
      <w:r w:rsidRPr="00614C62">
        <w:rPr>
          <w:rFonts w:eastAsia="Times New Roman" w:cstheme="minorHAnsi"/>
        </w:rPr>
        <w:t>)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4. </w:t>
      </w:r>
      <w:proofErr w:type="gramStart"/>
      <w:r w:rsidRPr="00614C62">
        <w:rPr>
          <w:rFonts w:eastAsia="Times New Roman" w:cstheme="minorHAnsi"/>
        </w:rPr>
        <w:t>Address(</w:t>
      </w:r>
      <w:proofErr w:type="spellStart"/>
      <w:proofErr w:type="gramEnd"/>
      <w:r w:rsidRPr="00614C62">
        <w:rPr>
          <w:rFonts w:eastAsia="Times New Roman" w:cstheme="minorHAnsi"/>
        </w:rPr>
        <w:t>es</w:t>
      </w:r>
      <w:proofErr w:type="spellEnd"/>
      <w:r w:rsidRPr="00614C62">
        <w:rPr>
          <w:rFonts w:eastAsia="Times New Roman" w:cstheme="minorHAnsi"/>
        </w:rPr>
        <w:t>) of the Manufacturer :</w:t>
      </w: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5. Name and address of the </w:t>
      </w:r>
      <w:proofErr w:type="gramStart"/>
      <w:r w:rsidRPr="00614C62">
        <w:rPr>
          <w:rFonts w:eastAsia="Times New Roman" w:cstheme="minorHAnsi"/>
        </w:rPr>
        <w:t>person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To whom all references shall be made regarding this tender inquiry.</w:t>
      </w:r>
    </w:p>
    <w:p w:rsidR="007B1099" w:rsidRPr="00614C62" w:rsidRDefault="007B1099" w:rsidP="007B1099">
      <w:pPr>
        <w:tabs>
          <w:tab w:val="left" w:pos="0"/>
        </w:tabs>
        <w:spacing w:after="0" w:line="240" w:lineRule="auto"/>
        <w:jc w:val="both"/>
        <w:rPr>
          <w:rFonts w:eastAsia="Times New Roman" w:cstheme="minorHAnsi"/>
        </w:rPr>
      </w:pPr>
      <w:proofErr w:type="gramStart"/>
      <w:r w:rsidRPr="00614C62">
        <w:rPr>
          <w:rFonts w:eastAsia="Times New Roman" w:cstheme="minorHAnsi"/>
        </w:rPr>
        <w:t>Telephone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 w:val="left" w:pos="1185"/>
        </w:tabs>
        <w:spacing w:after="0" w:line="240" w:lineRule="auto"/>
        <w:jc w:val="both"/>
        <w:rPr>
          <w:rFonts w:eastAsia="Times New Roman" w:cstheme="minorHAnsi"/>
        </w:rPr>
      </w:pPr>
      <w:proofErr w:type="gramStart"/>
      <w:r w:rsidRPr="00614C62">
        <w:rPr>
          <w:rFonts w:eastAsia="Times New Roman" w:cstheme="minorHAnsi"/>
        </w:rPr>
        <w:t>Telex :</w:t>
      </w:r>
      <w:proofErr w:type="gramEnd"/>
      <w:r w:rsidRPr="00614C62">
        <w:rPr>
          <w:rFonts w:eastAsia="Times New Roman" w:cstheme="minorHAnsi"/>
        </w:rPr>
        <w:tab/>
      </w:r>
    </w:p>
    <w:p w:rsidR="007B1099" w:rsidRPr="00614C62" w:rsidRDefault="007B1099" w:rsidP="007B1099">
      <w:pPr>
        <w:tabs>
          <w:tab w:val="left" w:pos="0"/>
          <w:tab w:val="left" w:pos="1185"/>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proofErr w:type="gramStart"/>
      <w:r w:rsidRPr="00614C62">
        <w:rPr>
          <w:rFonts w:eastAsia="Times New Roman" w:cstheme="minorHAnsi"/>
        </w:rPr>
        <w:t>Fax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proofErr w:type="gramStart"/>
      <w:r w:rsidRPr="00614C62">
        <w:rPr>
          <w:rFonts w:eastAsia="Times New Roman" w:cstheme="minorHAnsi"/>
        </w:rPr>
        <w:t>e-mail</w:t>
      </w:r>
      <w:proofErr w:type="gramEnd"/>
      <w:r w:rsidRPr="00614C62">
        <w:rPr>
          <w:rFonts w:eastAsia="Times New Roman" w:cstheme="minorHAnsi"/>
        </w:rPr>
        <w:t xml:space="preserve"> address :</w:t>
      </w:r>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proofErr w:type="gramStart"/>
      <w:r w:rsidRPr="00614C62">
        <w:rPr>
          <w:rFonts w:eastAsia="Times New Roman" w:cstheme="minorHAnsi"/>
        </w:rPr>
        <w:t>Witness :</w:t>
      </w:r>
      <w:proofErr w:type="gramEnd"/>
    </w:p>
    <w:p w:rsidR="007B1099" w:rsidRPr="00614C62" w:rsidRDefault="007B1099" w:rsidP="007B1099">
      <w:pPr>
        <w:tabs>
          <w:tab w:val="left" w:pos="0"/>
        </w:tabs>
        <w:spacing w:after="0" w:line="240" w:lineRule="auto"/>
        <w:jc w:val="both"/>
        <w:rPr>
          <w:rFonts w:eastAsia="Times New Roman" w:cstheme="minorHAnsi"/>
        </w:rPr>
      </w:pP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Signature            </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Name            </w:t>
      </w:r>
      <w:r w:rsidRPr="00614C62">
        <w:rPr>
          <w:rFonts w:eastAsia="Times New Roman" w:cstheme="minorHAnsi"/>
        </w:rPr>
        <w:tab/>
      </w:r>
      <w:r w:rsidRPr="00614C62">
        <w:rPr>
          <w:rFonts w:eastAsia="Times New Roman" w:cstheme="minorHAnsi"/>
        </w:rPr>
        <w:tab/>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Address            </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Designation</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Company</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 xml:space="preserve">Date              </w:t>
      </w:r>
    </w:p>
    <w:p w:rsidR="007B1099" w:rsidRPr="00614C62" w:rsidRDefault="007B1099" w:rsidP="007B1099">
      <w:pPr>
        <w:tabs>
          <w:tab w:val="left" w:pos="0"/>
        </w:tabs>
        <w:spacing w:after="0" w:line="240" w:lineRule="auto"/>
        <w:jc w:val="both"/>
        <w:rPr>
          <w:rFonts w:eastAsia="Times New Roman" w:cstheme="minorHAnsi"/>
        </w:rPr>
      </w:pPr>
      <w:r w:rsidRPr="00614C62">
        <w:rPr>
          <w:rFonts w:eastAsia="Times New Roman" w:cstheme="minorHAnsi"/>
        </w:rPr>
        <w:t>Company Seal</w:t>
      </w:r>
    </w:p>
    <w:p w:rsidR="007B1099" w:rsidRPr="00614C62" w:rsidRDefault="007B1099" w:rsidP="007B1099">
      <w:pPr>
        <w:tabs>
          <w:tab w:val="left" w:pos="0"/>
        </w:tabs>
        <w:jc w:val="both"/>
        <w:rPr>
          <w:rFonts w:eastAsia="Times New Roman" w:cstheme="minorHAnsi"/>
        </w:rPr>
      </w:pPr>
      <w:r w:rsidRPr="00614C62">
        <w:rPr>
          <w:rFonts w:eastAsia="Times New Roman" w:cstheme="minorHAnsi"/>
        </w:rPr>
        <w:br w:type="page"/>
      </w:r>
    </w:p>
    <w:p w:rsidR="00482676" w:rsidRPr="00614C62" w:rsidRDefault="00482676" w:rsidP="00482676">
      <w:pPr>
        <w:tabs>
          <w:tab w:val="left" w:pos="0"/>
        </w:tabs>
        <w:spacing w:after="0" w:line="240" w:lineRule="auto"/>
        <w:ind w:left="6480" w:firstLine="720"/>
        <w:jc w:val="both"/>
        <w:rPr>
          <w:rFonts w:eastAsia="Times New Roman" w:cstheme="minorHAnsi"/>
          <w:b/>
        </w:rPr>
      </w:pPr>
      <w:r w:rsidRPr="00614C62">
        <w:rPr>
          <w:rFonts w:eastAsia="Times New Roman" w:cstheme="minorHAnsi"/>
          <w:b/>
          <w:sz w:val="24"/>
          <w:szCs w:val="24"/>
        </w:rPr>
        <w:lastRenderedPageBreak/>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rPr>
        <w:t>ANNEXURE-C</w:t>
      </w:r>
    </w:p>
    <w:p w:rsidR="007B1099" w:rsidRPr="00614C62" w:rsidRDefault="00B0487B" w:rsidP="007B1099">
      <w:pPr>
        <w:tabs>
          <w:tab w:val="left" w:pos="0"/>
        </w:tabs>
        <w:spacing w:after="0" w:line="240" w:lineRule="auto"/>
        <w:jc w:val="both"/>
        <w:rPr>
          <w:rFonts w:eastAsia="Times New Roman" w:cstheme="minorHAnsi"/>
          <w:b/>
          <w:sz w:val="24"/>
          <w:szCs w:val="24"/>
        </w:rPr>
      </w:pP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Pr="00614C62">
        <w:rPr>
          <w:rFonts w:eastAsia="Times New Roman" w:cstheme="minorHAnsi"/>
          <w:b/>
          <w:sz w:val="24"/>
          <w:szCs w:val="24"/>
        </w:rPr>
        <w:tab/>
      </w:r>
      <w:r w:rsidR="007B1099" w:rsidRPr="00614C62">
        <w:rPr>
          <w:rFonts w:eastAsia="Times New Roman" w:cstheme="minorHAnsi"/>
          <w:b/>
          <w:sz w:val="24"/>
          <w:szCs w:val="24"/>
        </w:rPr>
        <w:t>PRICE BID PROFORMA</w:t>
      </w:r>
    </w:p>
    <w:p w:rsidR="00D45A7B" w:rsidRPr="00614C62" w:rsidRDefault="00D45A7B" w:rsidP="007B1099">
      <w:pPr>
        <w:tabs>
          <w:tab w:val="left" w:pos="0"/>
        </w:tabs>
        <w:spacing w:after="0" w:line="240" w:lineRule="auto"/>
        <w:ind w:left="6480" w:firstLine="720"/>
        <w:jc w:val="both"/>
        <w:rPr>
          <w:rFonts w:eastAsia="Times New Roman" w:cstheme="minorHAnsi"/>
          <w:b/>
        </w:rPr>
      </w:pPr>
    </w:p>
    <w:tbl>
      <w:tblPr>
        <w:tblStyle w:val="TableGrid"/>
        <w:tblW w:w="10728" w:type="dxa"/>
        <w:tblLook w:val="04A0" w:firstRow="1" w:lastRow="0" w:firstColumn="1" w:lastColumn="0" w:noHBand="0" w:noVBand="1"/>
      </w:tblPr>
      <w:tblGrid>
        <w:gridCol w:w="828"/>
        <w:gridCol w:w="4809"/>
        <w:gridCol w:w="951"/>
        <w:gridCol w:w="1260"/>
        <w:gridCol w:w="675"/>
        <w:gridCol w:w="1215"/>
        <w:gridCol w:w="990"/>
      </w:tblGrid>
      <w:tr w:rsidR="00AB688C" w:rsidRPr="00614C62" w:rsidTr="00526239">
        <w:tc>
          <w:tcPr>
            <w:tcW w:w="828" w:type="dxa"/>
          </w:tcPr>
          <w:p w:rsidR="00AB688C" w:rsidRPr="00614C62" w:rsidRDefault="00AB688C" w:rsidP="007B1099">
            <w:pPr>
              <w:tabs>
                <w:tab w:val="left" w:pos="0"/>
              </w:tabs>
              <w:jc w:val="both"/>
              <w:rPr>
                <w:rFonts w:asciiTheme="minorHAnsi" w:eastAsia="Times New Roman" w:hAnsiTheme="minorHAnsi" w:cstheme="minorHAnsi"/>
              </w:rPr>
            </w:pPr>
            <w:proofErr w:type="spellStart"/>
            <w:r w:rsidRPr="00614C62">
              <w:rPr>
                <w:rFonts w:asciiTheme="minorHAnsi" w:eastAsia="Times New Roman" w:hAnsiTheme="minorHAnsi" w:cstheme="minorHAnsi"/>
              </w:rPr>
              <w:t>Sr.No</w:t>
            </w:r>
            <w:proofErr w:type="spellEnd"/>
          </w:p>
        </w:tc>
        <w:tc>
          <w:tcPr>
            <w:tcW w:w="4809" w:type="dxa"/>
            <w:tcBorders>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Name of item</w:t>
            </w:r>
          </w:p>
        </w:tc>
        <w:tc>
          <w:tcPr>
            <w:tcW w:w="951" w:type="dxa"/>
            <w:tcBorders>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 xml:space="preserve">Qty. </w:t>
            </w: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Cost of item</w:t>
            </w:r>
          </w:p>
        </w:tc>
        <w:tc>
          <w:tcPr>
            <w:tcW w:w="1890" w:type="dxa"/>
            <w:gridSpan w:val="2"/>
            <w:tcBorders>
              <w:top w:val="single" w:sz="4" w:space="0" w:color="auto"/>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Taxes/Duties</w:t>
            </w:r>
          </w:p>
        </w:tc>
        <w:tc>
          <w:tcPr>
            <w:tcW w:w="990" w:type="dxa"/>
            <w:tcBorders>
              <w:top w:val="single" w:sz="4" w:space="0" w:color="auto"/>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 xml:space="preserve">Total </w:t>
            </w:r>
          </w:p>
        </w:tc>
      </w:tr>
      <w:tr w:rsidR="00AB688C" w:rsidRPr="00614C62" w:rsidTr="00526239">
        <w:tc>
          <w:tcPr>
            <w:tcW w:w="828" w:type="dxa"/>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right w:val="single" w:sz="4" w:space="0" w:color="auto"/>
            </w:tcBorders>
          </w:tcPr>
          <w:p w:rsidR="00AB688C" w:rsidRPr="00614C62" w:rsidRDefault="00AB688C" w:rsidP="00482676">
            <w:pPr>
              <w:pStyle w:val="TableParagraph"/>
              <w:spacing w:before="31"/>
              <w:jc w:val="left"/>
              <w:rPr>
                <w:rFonts w:asciiTheme="minorHAnsi" w:hAnsiTheme="minorHAnsi" w:cstheme="minorHAnsi"/>
              </w:rPr>
            </w:pPr>
          </w:p>
        </w:tc>
        <w:tc>
          <w:tcPr>
            <w:tcW w:w="951" w:type="dxa"/>
            <w:tcBorders>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482676">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GST</w:t>
            </w:r>
          </w:p>
        </w:tc>
        <w:tc>
          <w:tcPr>
            <w:tcW w:w="1215" w:type="dxa"/>
            <w:tcBorders>
              <w:left w:val="single" w:sz="4" w:space="0" w:color="auto"/>
            </w:tcBorders>
          </w:tcPr>
          <w:p w:rsidR="00AB688C" w:rsidRPr="00614C62" w:rsidRDefault="00AB688C" w:rsidP="00482676">
            <w:pPr>
              <w:tabs>
                <w:tab w:val="left" w:pos="0"/>
              </w:tabs>
              <w:jc w:val="both"/>
              <w:rPr>
                <w:rFonts w:asciiTheme="minorHAnsi" w:eastAsia="Times New Roman" w:hAnsiTheme="minorHAnsi" w:cstheme="minorHAnsi"/>
              </w:rPr>
            </w:pPr>
            <w:r w:rsidRPr="00614C62">
              <w:rPr>
                <w:rFonts w:asciiTheme="minorHAnsi" w:eastAsia="Times New Roman" w:hAnsiTheme="minorHAnsi" w:cstheme="minorHAnsi"/>
              </w:rPr>
              <w:t xml:space="preserve">Other taxes </w:t>
            </w: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bottom w:val="single" w:sz="4" w:space="0" w:color="auto"/>
              <w:right w:val="single" w:sz="4" w:space="0" w:color="auto"/>
            </w:tcBorders>
          </w:tcPr>
          <w:p w:rsidR="00AB688C" w:rsidRPr="00614C62" w:rsidRDefault="00AB688C" w:rsidP="00482676">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ind w:left="0"/>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D45A7B">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ind w:left="0"/>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ind w:left="0"/>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r w:rsidR="00AB688C" w:rsidRPr="00614C62" w:rsidTr="00526239">
        <w:tc>
          <w:tcPr>
            <w:tcW w:w="828" w:type="dxa"/>
            <w:tcBorders>
              <w:top w:val="single" w:sz="4" w:space="0" w:color="auto"/>
              <w:bottom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4809" w:type="dxa"/>
            <w:tcBorders>
              <w:left w:val="single" w:sz="4" w:space="0" w:color="auto"/>
              <w:right w:val="single" w:sz="4" w:space="0" w:color="auto"/>
            </w:tcBorders>
          </w:tcPr>
          <w:p w:rsidR="00AB688C" w:rsidRPr="00614C62" w:rsidRDefault="00AB688C" w:rsidP="00482676">
            <w:pPr>
              <w:pStyle w:val="TableParagraph"/>
              <w:spacing w:before="33"/>
              <w:jc w:val="left"/>
              <w:rPr>
                <w:rFonts w:asciiTheme="minorHAnsi" w:hAnsiTheme="minorHAnsi" w:cstheme="minorHAnsi"/>
              </w:rPr>
            </w:pPr>
          </w:p>
        </w:tc>
        <w:tc>
          <w:tcPr>
            <w:tcW w:w="951"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60"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675" w:type="dxa"/>
            <w:tcBorders>
              <w:left w:val="single" w:sz="4" w:space="0" w:color="auto"/>
              <w:righ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1215" w:type="dxa"/>
            <w:tcBorders>
              <w:left w:val="single" w:sz="4" w:space="0" w:color="auto"/>
            </w:tcBorders>
          </w:tcPr>
          <w:p w:rsidR="00AB688C" w:rsidRPr="00614C62" w:rsidRDefault="00AB688C" w:rsidP="007B1099">
            <w:pPr>
              <w:tabs>
                <w:tab w:val="left" w:pos="0"/>
              </w:tabs>
              <w:jc w:val="both"/>
              <w:rPr>
                <w:rFonts w:asciiTheme="minorHAnsi" w:eastAsia="Times New Roman" w:hAnsiTheme="minorHAnsi" w:cstheme="minorHAnsi"/>
              </w:rPr>
            </w:pPr>
          </w:p>
        </w:tc>
        <w:tc>
          <w:tcPr>
            <w:tcW w:w="990" w:type="dxa"/>
          </w:tcPr>
          <w:p w:rsidR="00AB688C" w:rsidRPr="00614C62" w:rsidRDefault="00AB688C" w:rsidP="007B1099">
            <w:pPr>
              <w:tabs>
                <w:tab w:val="left" w:pos="0"/>
              </w:tabs>
              <w:jc w:val="both"/>
              <w:rPr>
                <w:rFonts w:asciiTheme="minorHAnsi" w:eastAsia="Times New Roman" w:hAnsiTheme="minorHAnsi" w:cstheme="minorHAnsi"/>
              </w:rPr>
            </w:pPr>
          </w:p>
        </w:tc>
      </w:tr>
    </w:tbl>
    <w:p w:rsidR="007B1099" w:rsidRPr="00614C62" w:rsidRDefault="007B1099" w:rsidP="0056221C">
      <w:pPr>
        <w:tabs>
          <w:tab w:val="left" w:pos="0"/>
        </w:tabs>
        <w:spacing w:after="0" w:line="240" w:lineRule="auto"/>
        <w:jc w:val="both"/>
        <w:rPr>
          <w:rFonts w:cstheme="minorHAnsi"/>
          <w:sz w:val="24"/>
          <w:szCs w:val="24"/>
        </w:rPr>
      </w:pPr>
      <w:r w:rsidRPr="00614C62">
        <w:rPr>
          <w:rFonts w:eastAsia="Times New Roman" w:cstheme="minorHAnsi"/>
          <w:b/>
          <w:sz w:val="24"/>
          <w:szCs w:val="24"/>
        </w:rPr>
        <w:t>It is certified that the cost of items shown above, has included all taxes/duties etc. and nothing above shall be charged over and above this cost.</w:t>
      </w:r>
    </w:p>
    <w:p w:rsidR="007B1099" w:rsidRPr="00614C62" w:rsidRDefault="007B1099" w:rsidP="007B1099">
      <w:pPr>
        <w:ind w:firstLine="270"/>
        <w:rPr>
          <w:rFonts w:cstheme="minorHAnsi"/>
          <w:sz w:val="24"/>
          <w:szCs w:val="24"/>
        </w:rPr>
      </w:pPr>
    </w:p>
    <w:p w:rsidR="007B1099" w:rsidRPr="00614C62" w:rsidRDefault="007B1099" w:rsidP="007B1099">
      <w:pPr>
        <w:ind w:firstLine="270"/>
        <w:rPr>
          <w:rFonts w:cstheme="minorHAnsi"/>
          <w:sz w:val="24"/>
          <w:szCs w:val="24"/>
        </w:rPr>
      </w:pPr>
    </w:p>
    <w:p w:rsidR="007B1099" w:rsidRPr="00614C62" w:rsidRDefault="007B1099" w:rsidP="007B1099">
      <w:pPr>
        <w:ind w:firstLine="270"/>
        <w:rPr>
          <w:rFonts w:cstheme="minorHAnsi"/>
          <w:sz w:val="24"/>
          <w:szCs w:val="24"/>
        </w:rPr>
      </w:pPr>
    </w:p>
    <w:p w:rsidR="007B1099" w:rsidRPr="00614C62" w:rsidRDefault="007B1099" w:rsidP="007B1099">
      <w:pPr>
        <w:ind w:firstLine="270"/>
        <w:rPr>
          <w:rFonts w:cstheme="minorHAnsi"/>
          <w:sz w:val="24"/>
          <w:szCs w:val="24"/>
        </w:rPr>
      </w:pPr>
    </w:p>
    <w:p w:rsidR="007B1099" w:rsidRPr="00614C62" w:rsidRDefault="007B1099" w:rsidP="007B1099">
      <w:pPr>
        <w:ind w:firstLine="270"/>
        <w:rPr>
          <w:rFonts w:cstheme="minorHAnsi"/>
          <w:sz w:val="24"/>
          <w:szCs w:val="24"/>
        </w:rPr>
      </w:pPr>
    </w:p>
    <w:p w:rsidR="005F6B8D" w:rsidRPr="00614C62" w:rsidRDefault="005F6B8D" w:rsidP="007B1099">
      <w:pPr>
        <w:ind w:firstLine="270"/>
        <w:rPr>
          <w:rFonts w:cstheme="minorHAnsi"/>
          <w:sz w:val="24"/>
          <w:szCs w:val="24"/>
        </w:rPr>
      </w:pPr>
    </w:p>
    <w:p w:rsidR="005F6B8D" w:rsidRPr="00614C62" w:rsidRDefault="005F6B8D" w:rsidP="007B1099">
      <w:pPr>
        <w:ind w:firstLine="270"/>
        <w:rPr>
          <w:rFonts w:cstheme="minorHAnsi"/>
          <w:sz w:val="24"/>
          <w:szCs w:val="24"/>
        </w:rPr>
      </w:pPr>
    </w:p>
    <w:p w:rsidR="005F6B8D" w:rsidRPr="00614C62" w:rsidRDefault="005F6B8D" w:rsidP="007B1099">
      <w:pPr>
        <w:ind w:firstLine="270"/>
        <w:rPr>
          <w:rFonts w:cstheme="minorHAnsi"/>
          <w:sz w:val="24"/>
          <w:szCs w:val="24"/>
        </w:rPr>
      </w:pPr>
    </w:p>
    <w:p w:rsidR="005F6B8D" w:rsidRPr="00614C62" w:rsidRDefault="005F6B8D" w:rsidP="007B1099">
      <w:pPr>
        <w:ind w:firstLine="270"/>
        <w:rPr>
          <w:rFonts w:cstheme="minorHAnsi"/>
          <w:sz w:val="24"/>
          <w:szCs w:val="24"/>
        </w:rPr>
      </w:pPr>
    </w:p>
    <w:p w:rsidR="005F6B8D" w:rsidRPr="00614C62" w:rsidRDefault="005F6B8D" w:rsidP="007B1099">
      <w:pPr>
        <w:ind w:firstLine="270"/>
        <w:rPr>
          <w:rFonts w:cstheme="minorHAnsi"/>
          <w:sz w:val="24"/>
          <w:szCs w:val="24"/>
        </w:rPr>
      </w:pPr>
    </w:p>
    <w:p w:rsidR="00BE74D0" w:rsidRPr="00614C62" w:rsidRDefault="00BE74D0">
      <w:pPr>
        <w:ind w:firstLine="270"/>
        <w:rPr>
          <w:rFonts w:cstheme="minorHAnsi"/>
          <w:sz w:val="24"/>
          <w:szCs w:val="24"/>
        </w:rPr>
      </w:pPr>
    </w:p>
    <w:sectPr w:rsidR="00BE74D0" w:rsidRPr="00614C62" w:rsidSect="00614C62">
      <w:headerReference w:type="default" r:id="rId8"/>
      <w:pgSz w:w="12240" w:h="15840" w:code="1"/>
      <w:pgMar w:top="360" w:right="5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88" w:rsidRDefault="00494688" w:rsidP="00886C4A">
      <w:pPr>
        <w:spacing w:after="0" w:line="240" w:lineRule="auto"/>
      </w:pPr>
      <w:r>
        <w:separator/>
      </w:r>
    </w:p>
  </w:endnote>
  <w:endnote w:type="continuationSeparator" w:id="0">
    <w:p w:rsidR="00494688" w:rsidRDefault="00494688" w:rsidP="0088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88" w:rsidRDefault="00494688" w:rsidP="00886C4A">
      <w:pPr>
        <w:spacing w:after="0" w:line="240" w:lineRule="auto"/>
      </w:pPr>
      <w:r>
        <w:separator/>
      </w:r>
    </w:p>
  </w:footnote>
  <w:footnote w:type="continuationSeparator" w:id="0">
    <w:p w:rsidR="00494688" w:rsidRDefault="00494688" w:rsidP="00886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709530"/>
      <w:docPartObj>
        <w:docPartGallery w:val="Page Numbers (Top of Page)"/>
        <w:docPartUnique/>
      </w:docPartObj>
    </w:sdtPr>
    <w:sdtEndPr>
      <w:rPr>
        <w:noProof/>
      </w:rPr>
    </w:sdtEndPr>
    <w:sdtContent>
      <w:p w:rsidR="00074397" w:rsidRDefault="00074397">
        <w:pPr>
          <w:pStyle w:val="Header"/>
          <w:jc w:val="center"/>
        </w:pPr>
        <w:r>
          <w:fldChar w:fldCharType="begin"/>
        </w:r>
        <w:r>
          <w:instrText xml:space="preserve"> PAGE   \* MERGEFORMAT </w:instrText>
        </w:r>
        <w:r>
          <w:fldChar w:fldCharType="separate"/>
        </w:r>
        <w:r w:rsidR="00E36915">
          <w:rPr>
            <w:noProof/>
          </w:rPr>
          <w:t>2</w:t>
        </w:r>
        <w:r>
          <w:rPr>
            <w:noProof/>
          </w:rPr>
          <w:fldChar w:fldCharType="end"/>
        </w:r>
      </w:p>
    </w:sdtContent>
  </w:sdt>
  <w:p w:rsidR="00074397" w:rsidRDefault="0007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C4"/>
    <w:multiLevelType w:val="multilevel"/>
    <w:tmpl w:val="D6F6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722B4"/>
    <w:multiLevelType w:val="multilevel"/>
    <w:tmpl w:val="112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70551D"/>
    <w:multiLevelType w:val="multilevel"/>
    <w:tmpl w:val="09F45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536123"/>
    <w:multiLevelType w:val="hybridMultilevel"/>
    <w:tmpl w:val="90EADA94"/>
    <w:lvl w:ilvl="0" w:tplc="15AEF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7B11C1A"/>
    <w:multiLevelType w:val="multilevel"/>
    <w:tmpl w:val="70A85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E4F7F05"/>
    <w:multiLevelType w:val="hybridMultilevel"/>
    <w:tmpl w:val="99A8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30EFA"/>
    <w:multiLevelType w:val="multilevel"/>
    <w:tmpl w:val="6BA8A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39F3795"/>
    <w:multiLevelType w:val="multilevel"/>
    <w:tmpl w:val="1A3CCB5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nsid w:val="26610557"/>
    <w:multiLevelType w:val="multilevel"/>
    <w:tmpl w:val="306C2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89D4551"/>
    <w:multiLevelType w:val="multilevel"/>
    <w:tmpl w:val="0A6C1CF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0">
    <w:nsid w:val="29374A7B"/>
    <w:multiLevelType w:val="multilevel"/>
    <w:tmpl w:val="2FA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2119DA"/>
    <w:multiLevelType w:val="multilevel"/>
    <w:tmpl w:val="DADCA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CFD299D"/>
    <w:multiLevelType w:val="hybridMultilevel"/>
    <w:tmpl w:val="A47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57E64"/>
    <w:multiLevelType w:val="multilevel"/>
    <w:tmpl w:val="0E88F81A"/>
    <w:lvl w:ilvl="0">
      <w:start w:val="9"/>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3F013AA2"/>
    <w:multiLevelType w:val="multilevel"/>
    <w:tmpl w:val="1EA8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3531309"/>
    <w:multiLevelType w:val="multilevel"/>
    <w:tmpl w:val="DC820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2454C7"/>
    <w:multiLevelType w:val="multilevel"/>
    <w:tmpl w:val="2BDE5AC8"/>
    <w:lvl w:ilvl="0">
      <w:start w:val="1"/>
      <w:numFmt w:val="decimal"/>
      <w:lvlText w:val="%1."/>
      <w:lvlJc w:val="left"/>
      <w:pPr>
        <w:tabs>
          <w:tab w:val="num" w:pos="1068"/>
        </w:tabs>
        <w:ind w:left="106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8C7614"/>
    <w:multiLevelType w:val="multilevel"/>
    <w:tmpl w:val="4E48B08E"/>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8">
    <w:nsid w:val="4762507B"/>
    <w:multiLevelType w:val="multilevel"/>
    <w:tmpl w:val="89D88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31037F"/>
    <w:multiLevelType w:val="multilevel"/>
    <w:tmpl w:val="B942D1BC"/>
    <w:lvl w:ilvl="0">
      <w:start w:val="7"/>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0">
    <w:nsid w:val="4C0F1A39"/>
    <w:multiLevelType w:val="multilevel"/>
    <w:tmpl w:val="5AF4AB42"/>
    <w:lvl w:ilvl="0">
      <w:start w:val="8"/>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1">
    <w:nsid w:val="508839CB"/>
    <w:multiLevelType w:val="multilevel"/>
    <w:tmpl w:val="B9628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1DA516A"/>
    <w:multiLevelType w:val="multilevel"/>
    <w:tmpl w:val="213ECD4A"/>
    <w:lvl w:ilvl="0">
      <w:start w:val="10"/>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3">
    <w:nsid w:val="586866C5"/>
    <w:multiLevelType w:val="hybridMultilevel"/>
    <w:tmpl w:val="65BA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F0A4F"/>
    <w:multiLevelType w:val="multilevel"/>
    <w:tmpl w:val="5C6AD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D0A24D7"/>
    <w:multiLevelType w:val="multilevel"/>
    <w:tmpl w:val="EBACC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1070CC4"/>
    <w:multiLevelType w:val="hybridMultilevel"/>
    <w:tmpl w:val="5BF2B16E"/>
    <w:lvl w:ilvl="0" w:tplc="C2F48218">
      <w:start w:val="1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42287"/>
    <w:multiLevelType w:val="multilevel"/>
    <w:tmpl w:val="79CAA472"/>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8">
    <w:nsid w:val="648B7CB1"/>
    <w:multiLevelType w:val="multilevel"/>
    <w:tmpl w:val="C8281B2A"/>
    <w:lvl w:ilvl="0">
      <w:start w:val="6"/>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nsid w:val="64EB5F6B"/>
    <w:multiLevelType w:val="multilevel"/>
    <w:tmpl w:val="C56A2A22"/>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0">
    <w:nsid w:val="68CA55C1"/>
    <w:multiLevelType w:val="hybridMultilevel"/>
    <w:tmpl w:val="4A18FEFC"/>
    <w:lvl w:ilvl="0" w:tplc="579EAD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DA4639"/>
    <w:multiLevelType w:val="multilevel"/>
    <w:tmpl w:val="572E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A370EC4"/>
    <w:multiLevelType w:val="hybridMultilevel"/>
    <w:tmpl w:val="FF4CBD22"/>
    <w:lvl w:ilvl="0" w:tplc="0409000F">
      <w:start w:val="1"/>
      <w:numFmt w:val="decimal"/>
      <w:lvlText w:val="%1."/>
      <w:lvlJc w:val="left"/>
      <w:pPr>
        <w:ind w:left="450" w:hanging="360"/>
      </w:p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3">
    <w:nsid w:val="7373456A"/>
    <w:multiLevelType w:val="multilevel"/>
    <w:tmpl w:val="845C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6264EC0"/>
    <w:multiLevelType w:val="multilevel"/>
    <w:tmpl w:val="A2EE1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74779C"/>
    <w:multiLevelType w:val="multilevel"/>
    <w:tmpl w:val="F4F636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7B4112C"/>
    <w:multiLevelType w:val="multilevel"/>
    <w:tmpl w:val="9384B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67160A"/>
    <w:multiLevelType w:val="hybridMultilevel"/>
    <w:tmpl w:val="90EADA94"/>
    <w:lvl w:ilvl="0" w:tplc="15AEF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3"/>
  </w:num>
  <w:num w:numId="2">
    <w:abstractNumId w:val="26"/>
  </w:num>
  <w:num w:numId="3">
    <w:abstractNumId w:val="30"/>
  </w:num>
  <w:num w:numId="4">
    <w:abstractNumId w:val="32"/>
  </w:num>
  <w:num w:numId="5">
    <w:abstractNumId w:val="3"/>
  </w:num>
  <w:num w:numId="6">
    <w:abstractNumId w:val="37"/>
  </w:num>
  <w:num w:numId="7">
    <w:abstractNumId w:val="12"/>
  </w:num>
  <w:num w:numId="8">
    <w:abstractNumId w:val="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1"/>
  </w:num>
  <w:num w:numId="14">
    <w:abstractNumId w:val="10"/>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5"/>
  </w:num>
  <w:num w:numId="36">
    <w:abstractNumId w:val="8"/>
  </w:num>
  <w:num w:numId="37">
    <w:abstractNumId w:val="14"/>
  </w:num>
  <w:num w:numId="38">
    <w:abstractNumId w:val="6"/>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96"/>
    <w:rsid w:val="00002F65"/>
    <w:rsid w:val="0001453D"/>
    <w:rsid w:val="0003177F"/>
    <w:rsid w:val="00034B08"/>
    <w:rsid w:val="000447EA"/>
    <w:rsid w:val="00050235"/>
    <w:rsid w:val="00054D21"/>
    <w:rsid w:val="0007009D"/>
    <w:rsid w:val="00071E5A"/>
    <w:rsid w:val="00073D6F"/>
    <w:rsid w:val="00074397"/>
    <w:rsid w:val="000859A0"/>
    <w:rsid w:val="000B0515"/>
    <w:rsid w:val="000E0F27"/>
    <w:rsid w:val="001279F5"/>
    <w:rsid w:val="00141B97"/>
    <w:rsid w:val="001778E0"/>
    <w:rsid w:val="00180933"/>
    <w:rsid w:val="00185662"/>
    <w:rsid w:val="00190D2F"/>
    <w:rsid w:val="00195806"/>
    <w:rsid w:val="001D1988"/>
    <w:rsid w:val="001F1CEA"/>
    <w:rsid w:val="001F3508"/>
    <w:rsid w:val="001F55EB"/>
    <w:rsid w:val="00212F55"/>
    <w:rsid w:val="00214C1E"/>
    <w:rsid w:val="00216D0C"/>
    <w:rsid w:val="00227346"/>
    <w:rsid w:val="002370CC"/>
    <w:rsid w:val="00281696"/>
    <w:rsid w:val="002C4B1E"/>
    <w:rsid w:val="002E41B5"/>
    <w:rsid w:val="002F3FBD"/>
    <w:rsid w:val="00301DB2"/>
    <w:rsid w:val="0030439F"/>
    <w:rsid w:val="0030627D"/>
    <w:rsid w:val="00345889"/>
    <w:rsid w:val="0036463E"/>
    <w:rsid w:val="003C4041"/>
    <w:rsid w:val="0040221F"/>
    <w:rsid w:val="004053E2"/>
    <w:rsid w:val="00405A5E"/>
    <w:rsid w:val="004302AB"/>
    <w:rsid w:val="0044720A"/>
    <w:rsid w:val="00481696"/>
    <w:rsid w:val="00482676"/>
    <w:rsid w:val="00494688"/>
    <w:rsid w:val="004B1C5E"/>
    <w:rsid w:val="004C43FA"/>
    <w:rsid w:val="004E1A3B"/>
    <w:rsid w:val="00501237"/>
    <w:rsid w:val="00513DD4"/>
    <w:rsid w:val="00526239"/>
    <w:rsid w:val="005269D3"/>
    <w:rsid w:val="0056221C"/>
    <w:rsid w:val="00577993"/>
    <w:rsid w:val="00580AED"/>
    <w:rsid w:val="00590981"/>
    <w:rsid w:val="005B4C3E"/>
    <w:rsid w:val="005D50FF"/>
    <w:rsid w:val="005F6B8D"/>
    <w:rsid w:val="00614C62"/>
    <w:rsid w:val="00616A22"/>
    <w:rsid w:val="00631A72"/>
    <w:rsid w:val="00654615"/>
    <w:rsid w:val="00661CDD"/>
    <w:rsid w:val="00664E7D"/>
    <w:rsid w:val="00665438"/>
    <w:rsid w:val="00667F0B"/>
    <w:rsid w:val="00673F0E"/>
    <w:rsid w:val="0067768F"/>
    <w:rsid w:val="006874A9"/>
    <w:rsid w:val="00687769"/>
    <w:rsid w:val="006A1709"/>
    <w:rsid w:val="006A78F8"/>
    <w:rsid w:val="006B38A5"/>
    <w:rsid w:val="006B5F83"/>
    <w:rsid w:val="006C424D"/>
    <w:rsid w:val="006E452B"/>
    <w:rsid w:val="006F7262"/>
    <w:rsid w:val="00747720"/>
    <w:rsid w:val="00751802"/>
    <w:rsid w:val="00795A77"/>
    <w:rsid w:val="007A783B"/>
    <w:rsid w:val="007B1099"/>
    <w:rsid w:val="007D3965"/>
    <w:rsid w:val="007D7F33"/>
    <w:rsid w:val="00802CBE"/>
    <w:rsid w:val="00806961"/>
    <w:rsid w:val="008131AB"/>
    <w:rsid w:val="0084395D"/>
    <w:rsid w:val="0085546A"/>
    <w:rsid w:val="00871910"/>
    <w:rsid w:val="00886C4A"/>
    <w:rsid w:val="008C10AC"/>
    <w:rsid w:val="008F24A8"/>
    <w:rsid w:val="00902080"/>
    <w:rsid w:val="009043EC"/>
    <w:rsid w:val="00907658"/>
    <w:rsid w:val="00915B5D"/>
    <w:rsid w:val="009207C5"/>
    <w:rsid w:val="00940D11"/>
    <w:rsid w:val="0098627D"/>
    <w:rsid w:val="009915BA"/>
    <w:rsid w:val="009C3BC1"/>
    <w:rsid w:val="009C62DC"/>
    <w:rsid w:val="009D7657"/>
    <w:rsid w:val="009F6360"/>
    <w:rsid w:val="00A052DC"/>
    <w:rsid w:val="00A075D0"/>
    <w:rsid w:val="00A14BE2"/>
    <w:rsid w:val="00A4722E"/>
    <w:rsid w:val="00A57BFD"/>
    <w:rsid w:val="00A667AF"/>
    <w:rsid w:val="00A945A7"/>
    <w:rsid w:val="00AB23A9"/>
    <w:rsid w:val="00AB688C"/>
    <w:rsid w:val="00B002B2"/>
    <w:rsid w:val="00B0487B"/>
    <w:rsid w:val="00B072C6"/>
    <w:rsid w:val="00B07891"/>
    <w:rsid w:val="00B10E68"/>
    <w:rsid w:val="00B131C3"/>
    <w:rsid w:val="00B30998"/>
    <w:rsid w:val="00B34769"/>
    <w:rsid w:val="00B60C2B"/>
    <w:rsid w:val="00BC09A3"/>
    <w:rsid w:val="00BD5C8D"/>
    <w:rsid w:val="00BE74D0"/>
    <w:rsid w:val="00BF490F"/>
    <w:rsid w:val="00C14DEB"/>
    <w:rsid w:val="00C151FE"/>
    <w:rsid w:val="00C41076"/>
    <w:rsid w:val="00C63708"/>
    <w:rsid w:val="00C83637"/>
    <w:rsid w:val="00C96796"/>
    <w:rsid w:val="00CC5EF7"/>
    <w:rsid w:val="00CD357C"/>
    <w:rsid w:val="00CF0D32"/>
    <w:rsid w:val="00D30239"/>
    <w:rsid w:val="00D309F6"/>
    <w:rsid w:val="00D45A7B"/>
    <w:rsid w:val="00D55903"/>
    <w:rsid w:val="00D55B47"/>
    <w:rsid w:val="00D669F8"/>
    <w:rsid w:val="00D72571"/>
    <w:rsid w:val="00D72605"/>
    <w:rsid w:val="00D86692"/>
    <w:rsid w:val="00DD24D1"/>
    <w:rsid w:val="00DD6B79"/>
    <w:rsid w:val="00DD7E07"/>
    <w:rsid w:val="00E02435"/>
    <w:rsid w:val="00E243C8"/>
    <w:rsid w:val="00E25267"/>
    <w:rsid w:val="00E322B4"/>
    <w:rsid w:val="00E36915"/>
    <w:rsid w:val="00E437F8"/>
    <w:rsid w:val="00E82916"/>
    <w:rsid w:val="00E95119"/>
    <w:rsid w:val="00E96552"/>
    <w:rsid w:val="00EB71EF"/>
    <w:rsid w:val="00EF05C1"/>
    <w:rsid w:val="00F02AE6"/>
    <w:rsid w:val="00F37BE9"/>
    <w:rsid w:val="00F43381"/>
    <w:rsid w:val="00F65D48"/>
    <w:rsid w:val="00FD29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099"/>
    <w:pPr>
      <w:spacing w:after="0" w:line="240" w:lineRule="auto"/>
    </w:pPr>
    <w:rPr>
      <w:rFonts w:ascii="Calibri" w:eastAsia="Times New Roman" w:hAnsi="Calibri" w:cs="Times New Roman"/>
    </w:rPr>
  </w:style>
  <w:style w:type="paragraph" w:styleId="ListParagraph">
    <w:name w:val="List Paragraph"/>
    <w:basedOn w:val="Normal"/>
    <w:uiPriority w:val="34"/>
    <w:qFormat/>
    <w:rsid w:val="007B1099"/>
    <w:pPr>
      <w:ind w:left="720"/>
      <w:contextualSpacing/>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B1099"/>
    <w:rPr>
      <w:rFonts w:ascii="Calibri" w:eastAsia="Times New Roman" w:hAnsi="Calibri" w:cs="Times New Roman"/>
    </w:rPr>
  </w:style>
  <w:style w:type="table" w:styleId="TableGrid">
    <w:name w:val="Table Grid"/>
    <w:basedOn w:val="TableNormal"/>
    <w:uiPriority w:val="59"/>
    <w:rsid w:val="007B109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1099"/>
    <w:rPr>
      <w:color w:val="0000FF" w:themeColor="hyperlink"/>
      <w:u w:val="single"/>
    </w:rPr>
  </w:style>
  <w:style w:type="paragraph" w:styleId="BalloonText">
    <w:name w:val="Balloon Text"/>
    <w:basedOn w:val="Normal"/>
    <w:link w:val="BalloonTextChar"/>
    <w:uiPriority w:val="99"/>
    <w:semiHidden/>
    <w:unhideWhenUsed/>
    <w:rsid w:val="007B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9"/>
    <w:rPr>
      <w:rFonts w:ascii="Tahoma" w:eastAsiaTheme="minorEastAsia" w:hAnsi="Tahoma" w:cs="Tahoma"/>
      <w:sz w:val="16"/>
      <w:szCs w:val="16"/>
    </w:rPr>
  </w:style>
  <w:style w:type="paragraph" w:customStyle="1" w:styleId="TableParagraph">
    <w:name w:val="Table Paragraph"/>
    <w:basedOn w:val="Normal"/>
    <w:uiPriority w:val="1"/>
    <w:qFormat/>
    <w:rsid w:val="00D45A7B"/>
    <w:pPr>
      <w:widowControl w:val="0"/>
      <w:autoSpaceDE w:val="0"/>
      <w:autoSpaceDN w:val="0"/>
      <w:spacing w:after="0" w:line="240" w:lineRule="auto"/>
      <w:ind w:left="41"/>
      <w:jc w:val="center"/>
    </w:pPr>
    <w:rPr>
      <w:rFonts w:ascii="Times New Roman" w:eastAsia="Times New Roman" w:hAnsi="Times New Roman" w:cs="Times New Roman"/>
    </w:rPr>
  </w:style>
  <w:style w:type="paragraph" w:styleId="Header">
    <w:name w:val="header"/>
    <w:basedOn w:val="Normal"/>
    <w:link w:val="HeaderChar"/>
    <w:uiPriority w:val="99"/>
    <w:unhideWhenUsed/>
    <w:rsid w:val="0088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4A"/>
    <w:rPr>
      <w:rFonts w:eastAsiaTheme="minorEastAsia"/>
    </w:rPr>
  </w:style>
  <w:style w:type="paragraph" w:styleId="Footer">
    <w:name w:val="footer"/>
    <w:basedOn w:val="Normal"/>
    <w:link w:val="FooterChar"/>
    <w:uiPriority w:val="99"/>
    <w:unhideWhenUsed/>
    <w:rsid w:val="0088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C4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1099"/>
    <w:pPr>
      <w:spacing w:after="0" w:line="240" w:lineRule="auto"/>
    </w:pPr>
    <w:rPr>
      <w:rFonts w:ascii="Calibri" w:eastAsia="Times New Roman" w:hAnsi="Calibri" w:cs="Times New Roman"/>
    </w:rPr>
  </w:style>
  <w:style w:type="paragraph" w:styleId="ListParagraph">
    <w:name w:val="List Paragraph"/>
    <w:basedOn w:val="Normal"/>
    <w:uiPriority w:val="34"/>
    <w:qFormat/>
    <w:rsid w:val="007B1099"/>
    <w:pPr>
      <w:ind w:left="720"/>
      <w:contextualSpacing/>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B1099"/>
    <w:rPr>
      <w:rFonts w:ascii="Calibri" w:eastAsia="Times New Roman" w:hAnsi="Calibri" w:cs="Times New Roman"/>
    </w:rPr>
  </w:style>
  <w:style w:type="table" w:styleId="TableGrid">
    <w:name w:val="Table Grid"/>
    <w:basedOn w:val="TableNormal"/>
    <w:uiPriority w:val="59"/>
    <w:rsid w:val="007B109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B1099"/>
    <w:rPr>
      <w:color w:val="0000FF" w:themeColor="hyperlink"/>
      <w:u w:val="single"/>
    </w:rPr>
  </w:style>
  <w:style w:type="paragraph" w:styleId="BalloonText">
    <w:name w:val="Balloon Text"/>
    <w:basedOn w:val="Normal"/>
    <w:link w:val="BalloonTextChar"/>
    <w:uiPriority w:val="99"/>
    <w:semiHidden/>
    <w:unhideWhenUsed/>
    <w:rsid w:val="007B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99"/>
    <w:rPr>
      <w:rFonts w:ascii="Tahoma" w:eastAsiaTheme="minorEastAsia" w:hAnsi="Tahoma" w:cs="Tahoma"/>
      <w:sz w:val="16"/>
      <w:szCs w:val="16"/>
    </w:rPr>
  </w:style>
  <w:style w:type="paragraph" w:customStyle="1" w:styleId="TableParagraph">
    <w:name w:val="Table Paragraph"/>
    <w:basedOn w:val="Normal"/>
    <w:uiPriority w:val="1"/>
    <w:qFormat/>
    <w:rsid w:val="00D45A7B"/>
    <w:pPr>
      <w:widowControl w:val="0"/>
      <w:autoSpaceDE w:val="0"/>
      <w:autoSpaceDN w:val="0"/>
      <w:spacing w:after="0" w:line="240" w:lineRule="auto"/>
      <w:ind w:left="41"/>
      <w:jc w:val="center"/>
    </w:pPr>
    <w:rPr>
      <w:rFonts w:ascii="Times New Roman" w:eastAsia="Times New Roman" w:hAnsi="Times New Roman" w:cs="Times New Roman"/>
    </w:rPr>
  </w:style>
  <w:style w:type="paragraph" w:styleId="Header">
    <w:name w:val="header"/>
    <w:basedOn w:val="Normal"/>
    <w:link w:val="HeaderChar"/>
    <w:uiPriority w:val="99"/>
    <w:unhideWhenUsed/>
    <w:rsid w:val="00886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C4A"/>
    <w:rPr>
      <w:rFonts w:eastAsiaTheme="minorEastAsia"/>
    </w:rPr>
  </w:style>
  <w:style w:type="paragraph" w:styleId="Footer">
    <w:name w:val="footer"/>
    <w:basedOn w:val="Normal"/>
    <w:link w:val="FooterChar"/>
    <w:uiPriority w:val="99"/>
    <w:unhideWhenUsed/>
    <w:rsid w:val="00886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C4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90024">
      <w:bodyDiv w:val="1"/>
      <w:marLeft w:val="0"/>
      <w:marRight w:val="0"/>
      <w:marTop w:val="0"/>
      <w:marBottom w:val="0"/>
      <w:divBdr>
        <w:top w:val="none" w:sz="0" w:space="0" w:color="auto"/>
        <w:left w:val="none" w:sz="0" w:space="0" w:color="auto"/>
        <w:bottom w:val="none" w:sz="0" w:space="0" w:color="auto"/>
        <w:right w:val="none" w:sz="0" w:space="0" w:color="auto"/>
      </w:divBdr>
    </w:div>
    <w:div w:id="1009334779">
      <w:bodyDiv w:val="1"/>
      <w:marLeft w:val="0"/>
      <w:marRight w:val="0"/>
      <w:marTop w:val="0"/>
      <w:marBottom w:val="0"/>
      <w:divBdr>
        <w:top w:val="none" w:sz="0" w:space="0" w:color="auto"/>
        <w:left w:val="none" w:sz="0" w:space="0" w:color="auto"/>
        <w:bottom w:val="none" w:sz="0" w:space="0" w:color="auto"/>
        <w:right w:val="none" w:sz="0" w:space="0" w:color="auto"/>
      </w:divBdr>
    </w:div>
    <w:div w:id="1056011023">
      <w:bodyDiv w:val="1"/>
      <w:marLeft w:val="0"/>
      <w:marRight w:val="0"/>
      <w:marTop w:val="0"/>
      <w:marBottom w:val="0"/>
      <w:divBdr>
        <w:top w:val="none" w:sz="0" w:space="0" w:color="auto"/>
        <w:left w:val="none" w:sz="0" w:space="0" w:color="auto"/>
        <w:bottom w:val="none" w:sz="0" w:space="0" w:color="auto"/>
        <w:right w:val="none" w:sz="0" w:space="0" w:color="auto"/>
      </w:divBdr>
    </w:div>
    <w:div w:id="1391423297">
      <w:bodyDiv w:val="1"/>
      <w:marLeft w:val="0"/>
      <w:marRight w:val="0"/>
      <w:marTop w:val="0"/>
      <w:marBottom w:val="0"/>
      <w:divBdr>
        <w:top w:val="none" w:sz="0" w:space="0" w:color="auto"/>
        <w:left w:val="none" w:sz="0" w:space="0" w:color="auto"/>
        <w:bottom w:val="none" w:sz="0" w:space="0" w:color="auto"/>
        <w:right w:val="none" w:sz="0" w:space="0" w:color="auto"/>
      </w:divBdr>
    </w:div>
    <w:div w:id="1404567799">
      <w:bodyDiv w:val="1"/>
      <w:marLeft w:val="0"/>
      <w:marRight w:val="0"/>
      <w:marTop w:val="0"/>
      <w:marBottom w:val="0"/>
      <w:divBdr>
        <w:top w:val="none" w:sz="0" w:space="0" w:color="auto"/>
        <w:left w:val="none" w:sz="0" w:space="0" w:color="auto"/>
        <w:bottom w:val="none" w:sz="0" w:space="0" w:color="auto"/>
        <w:right w:val="none" w:sz="0" w:space="0" w:color="auto"/>
      </w:divBdr>
    </w:div>
    <w:div w:id="1458059475">
      <w:bodyDiv w:val="1"/>
      <w:marLeft w:val="0"/>
      <w:marRight w:val="0"/>
      <w:marTop w:val="0"/>
      <w:marBottom w:val="0"/>
      <w:divBdr>
        <w:top w:val="none" w:sz="0" w:space="0" w:color="auto"/>
        <w:left w:val="none" w:sz="0" w:space="0" w:color="auto"/>
        <w:bottom w:val="none" w:sz="0" w:space="0" w:color="auto"/>
        <w:right w:val="none" w:sz="0" w:space="0" w:color="auto"/>
      </w:divBdr>
    </w:div>
    <w:div w:id="1461417623">
      <w:bodyDiv w:val="1"/>
      <w:marLeft w:val="0"/>
      <w:marRight w:val="0"/>
      <w:marTop w:val="0"/>
      <w:marBottom w:val="0"/>
      <w:divBdr>
        <w:top w:val="none" w:sz="0" w:space="0" w:color="auto"/>
        <w:left w:val="none" w:sz="0" w:space="0" w:color="auto"/>
        <w:bottom w:val="none" w:sz="0" w:space="0" w:color="auto"/>
        <w:right w:val="none" w:sz="0" w:space="0" w:color="auto"/>
      </w:divBdr>
    </w:div>
    <w:div w:id="1553689054">
      <w:bodyDiv w:val="1"/>
      <w:marLeft w:val="0"/>
      <w:marRight w:val="0"/>
      <w:marTop w:val="0"/>
      <w:marBottom w:val="0"/>
      <w:divBdr>
        <w:top w:val="none" w:sz="0" w:space="0" w:color="auto"/>
        <w:left w:val="none" w:sz="0" w:space="0" w:color="auto"/>
        <w:bottom w:val="none" w:sz="0" w:space="0" w:color="auto"/>
        <w:right w:val="none" w:sz="0" w:space="0" w:color="auto"/>
      </w:divBdr>
    </w:div>
    <w:div w:id="2042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112</cp:revision>
  <cp:lastPrinted>2020-09-25T08:51:00Z</cp:lastPrinted>
  <dcterms:created xsi:type="dcterms:W3CDTF">2018-09-29T07:48:00Z</dcterms:created>
  <dcterms:modified xsi:type="dcterms:W3CDTF">2020-09-25T10:59:00Z</dcterms:modified>
</cp:coreProperties>
</file>